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a4"/>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884C97">
        <w:rPr>
          <w:rFonts w:eastAsia="宋体" w:cs="Arial" w:hint="eastAsia"/>
          <w:bCs/>
          <w:noProof w:val="0"/>
          <w:sz w:val="24"/>
          <w:szCs w:val="24"/>
          <w:lang w:val="de-DE" w:eastAsia="zh-CN"/>
        </w:rPr>
        <w:t>6</w:t>
      </w:r>
      <w:r w:rsidR="008D68B0">
        <w:rPr>
          <w:rFonts w:eastAsia="宋体" w:cs="Arial" w:hint="eastAsia"/>
          <w:bCs/>
          <w:noProof w:val="0"/>
          <w:sz w:val="24"/>
          <w:szCs w:val="24"/>
          <w:lang w:val="de-DE" w:eastAsia="zh-CN"/>
        </w:rPr>
        <w:t>bis</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D87426" w:rsidRPr="00D87426">
        <w:rPr>
          <w:rFonts w:eastAsia="宋体" w:cs="Arial"/>
          <w:bCs/>
          <w:noProof w:val="0"/>
          <w:sz w:val="24"/>
          <w:szCs w:val="24"/>
          <w:lang w:val="de-DE" w:eastAsia="zh-CN"/>
        </w:rPr>
        <w:t>R1-1608992</w:t>
      </w:r>
    </w:p>
    <w:p w:rsidR="00437A42" w:rsidRPr="007A7134" w:rsidRDefault="008D68B0" w:rsidP="005B2184">
      <w:pPr>
        <w:pStyle w:val="a4"/>
        <w:spacing w:after="240" w:line="360" w:lineRule="auto"/>
        <w:rPr>
          <w:noProof w:val="0"/>
          <w:sz w:val="24"/>
          <w:szCs w:val="24"/>
        </w:rPr>
      </w:pPr>
      <w:r w:rsidRPr="008D68B0">
        <w:rPr>
          <w:rFonts w:eastAsia="宋体" w:cs="Arial" w:hint="eastAsia"/>
          <w:bCs/>
          <w:sz w:val="24"/>
          <w:szCs w:val="24"/>
          <w:lang w:val="en-US" w:eastAsia="zh-CN"/>
        </w:rPr>
        <w:t>Lisbon</w:t>
      </w:r>
      <w:r w:rsidRPr="008D68B0">
        <w:rPr>
          <w:rFonts w:eastAsia="宋体" w:cs="Arial"/>
          <w:bCs/>
          <w:sz w:val="24"/>
          <w:szCs w:val="24"/>
          <w:lang w:val="en-US" w:eastAsia="zh-CN"/>
        </w:rPr>
        <w:t xml:space="preserve">, </w:t>
      </w:r>
      <w:r w:rsidRPr="008D68B0">
        <w:rPr>
          <w:rFonts w:eastAsia="宋体" w:cs="Arial" w:hint="eastAsia"/>
          <w:bCs/>
          <w:sz w:val="24"/>
          <w:szCs w:val="24"/>
          <w:lang w:val="en-US" w:eastAsia="zh-CN"/>
        </w:rPr>
        <w:t>Portugal</w:t>
      </w:r>
      <w:r w:rsidRPr="008D68B0">
        <w:rPr>
          <w:rFonts w:eastAsia="宋体" w:cs="Arial"/>
          <w:bCs/>
          <w:sz w:val="24"/>
          <w:szCs w:val="24"/>
          <w:lang w:val="en-US" w:eastAsia="zh-CN"/>
        </w:rPr>
        <w:t xml:space="preserve"> </w:t>
      </w:r>
      <w:r w:rsidRPr="008D68B0">
        <w:rPr>
          <w:rFonts w:eastAsia="宋体" w:cs="Arial" w:hint="eastAsia"/>
          <w:bCs/>
          <w:sz w:val="24"/>
          <w:szCs w:val="24"/>
          <w:lang w:val="en-US" w:eastAsia="zh-CN"/>
        </w:rPr>
        <w:t>10</w:t>
      </w:r>
      <w:r w:rsidRPr="008D68B0">
        <w:rPr>
          <w:rFonts w:eastAsia="宋体" w:cs="Arial" w:hint="eastAsia"/>
          <w:bCs/>
          <w:sz w:val="24"/>
          <w:szCs w:val="24"/>
          <w:vertAlign w:val="superscript"/>
          <w:lang w:val="en-US" w:eastAsia="zh-CN"/>
        </w:rPr>
        <w:t>th</w:t>
      </w:r>
      <w:r w:rsidRPr="008D68B0">
        <w:rPr>
          <w:rFonts w:eastAsia="宋体" w:cs="Arial" w:hint="eastAsia"/>
          <w:bCs/>
          <w:sz w:val="24"/>
          <w:szCs w:val="24"/>
          <w:lang w:val="en-US" w:eastAsia="zh-CN"/>
        </w:rPr>
        <w:t xml:space="preserve"> </w:t>
      </w:r>
      <w:r w:rsidRPr="008D68B0">
        <w:rPr>
          <w:rFonts w:eastAsia="宋体" w:cs="Arial"/>
          <w:bCs/>
          <w:sz w:val="24"/>
          <w:szCs w:val="24"/>
          <w:lang w:val="en-US" w:eastAsia="zh-CN"/>
        </w:rPr>
        <w:t xml:space="preserve">- </w:t>
      </w:r>
      <w:r w:rsidRPr="008D68B0">
        <w:rPr>
          <w:rFonts w:eastAsia="宋体" w:cs="Arial" w:hint="eastAsia"/>
          <w:bCs/>
          <w:sz w:val="24"/>
          <w:szCs w:val="24"/>
          <w:lang w:val="en-US" w:eastAsia="zh-CN"/>
        </w:rPr>
        <w:t>14</w:t>
      </w:r>
      <w:r w:rsidRPr="008D68B0">
        <w:rPr>
          <w:rFonts w:eastAsia="宋体" w:cs="Arial"/>
          <w:bCs/>
          <w:sz w:val="24"/>
          <w:szCs w:val="24"/>
          <w:vertAlign w:val="superscript"/>
          <w:lang w:val="en-US" w:eastAsia="zh-CN"/>
        </w:rPr>
        <w:t>th</w:t>
      </w:r>
      <w:r w:rsidRPr="008D68B0">
        <w:rPr>
          <w:rFonts w:eastAsia="宋体" w:cs="Arial"/>
          <w:bCs/>
          <w:sz w:val="24"/>
          <w:szCs w:val="24"/>
          <w:lang w:val="en-US" w:eastAsia="zh-CN"/>
        </w:rPr>
        <w:t xml:space="preserve"> </w:t>
      </w:r>
      <w:r w:rsidRPr="008D68B0">
        <w:rPr>
          <w:rFonts w:eastAsia="宋体" w:cs="Arial" w:hint="eastAsia"/>
          <w:bCs/>
          <w:sz w:val="24"/>
          <w:szCs w:val="24"/>
          <w:lang w:val="en-US" w:eastAsia="zh-CN"/>
        </w:rPr>
        <w:t>October</w:t>
      </w:r>
      <w:r w:rsidRPr="008D68B0">
        <w:rPr>
          <w:rFonts w:eastAsia="宋体" w:cs="Arial"/>
          <w:bCs/>
          <w:sz w:val="24"/>
          <w:szCs w:val="24"/>
          <w:lang w:val="en-US" w:eastAsia="zh-CN"/>
        </w:rPr>
        <w:t xml:space="preserve"> 2016</w:t>
      </w:r>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3" w:name="Source"/>
      <w:bookmarkEnd w:id="3"/>
      <w:r w:rsidR="008D68B0" w:rsidRPr="008D68B0">
        <w:rPr>
          <w:rFonts w:ascii="Arial" w:eastAsia="宋体" w:hAnsi="Arial"/>
          <w:sz w:val="24"/>
          <w:szCs w:val="24"/>
          <w:lang w:eastAsia="zh-CN"/>
        </w:rPr>
        <w:t>7.2.1.5.4</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8D68B0" w:rsidRPr="008D68B0">
        <w:rPr>
          <w:rFonts w:ascii="Arial" w:eastAsia="宋体" w:hAnsi="Arial"/>
          <w:sz w:val="24"/>
          <w:szCs w:val="24"/>
          <w:lang w:eastAsia="zh-CN"/>
        </w:rPr>
        <w:t>Remaining details on resource pool configuration</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4" w:name="OLE_LINK23"/>
      <w:bookmarkStart w:id="5" w:name="OLE_LINK24"/>
      <w:r w:rsidRPr="001F3166">
        <w:rPr>
          <w:rFonts w:ascii="Arial" w:hAnsi="Arial"/>
          <w:b/>
          <w:sz w:val="24"/>
        </w:rPr>
        <w:t>Document for:</w:t>
      </w:r>
      <w:r w:rsidRPr="001F3166">
        <w:rPr>
          <w:rFonts w:ascii="Arial" w:hAnsi="Arial"/>
          <w:sz w:val="24"/>
        </w:rPr>
        <w:tab/>
      </w:r>
      <w:bookmarkStart w:id="6" w:name="DocumentFor"/>
      <w:bookmarkEnd w:id="6"/>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4"/>
    <w:bookmarkEnd w:id="5"/>
    <w:p w:rsidR="00034300" w:rsidRPr="00BF18A8" w:rsidRDefault="00034300" w:rsidP="005B2184">
      <w:pPr>
        <w:pStyle w:val="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 xml:space="preserve">In the </w:t>
      </w:r>
      <w:r w:rsidR="00B631CC">
        <w:rPr>
          <w:rFonts w:eastAsia="宋体" w:hint="eastAsia"/>
          <w:lang w:eastAsia="zh-CN"/>
        </w:rPr>
        <w:t xml:space="preserve">last </w:t>
      </w:r>
      <w:r w:rsidR="00F71F7F">
        <w:rPr>
          <w:rFonts w:eastAsia="宋体" w:hint="eastAsia"/>
          <w:lang w:eastAsia="zh-CN"/>
        </w:rPr>
        <w:t>RAN1 meeting</w:t>
      </w:r>
      <w:r w:rsidR="00B631CC">
        <w:rPr>
          <w:rFonts w:eastAsia="宋体" w:hint="eastAsia"/>
          <w:lang w:eastAsia="zh-CN"/>
        </w:rPr>
        <w:t xml:space="preserve"> the </w:t>
      </w:r>
      <w:r w:rsidR="007374B1">
        <w:rPr>
          <w:rFonts w:eastAsia="宋体" w:hint="eastAsia"/>
          <w:lang w:eastAsia="zh-CN"/>
        </w:rPr>
        <w:t xml:space="preserve">issue </w:t>
      </w:r>
      <w:r w:rsidR="00F71F7F">
        <w:rPr>
          <w:rFonts w:eastAsia="宋体" w:hint="eastAsia"/>
          <w:lang w:eastAsia="zh-CN"/>
        </w:rPr>
        <w:t>on</w:t>
      </w:r>
      <w:r w:rsidR="007374B1">
        <w:rPr>
          <w:rFonts w:eastAsia="宋体" w:hint="eastAsia"/>
          <w:lang w:eastAsia="zh-CN"/>
        </w:rPr>
        <w:t xml:space="preserve"> resource pool </w:t>
      </w:r>
      <w:r w:rsidR="00F71F7F">
        <w:rPr>
          <w:rFonts w:eastAsia="宋体" w:hint="eastAsia"/>
          <w:lang w:eastAsia="zh-CN"/>
        </w:rPr>
        <w:t xml:space="preserve">configuration </w:t>
      </w:r>
      <w:r w:rsidR="007374B1">
        <w:rPr>
          <w:rFonts w:eastAsia="宋体" w:hint="eastAsia"/>
          <w:lang w:eastAsia="zh-CN"/>
        </w:rPr>
        <w:t>was discussed with following agreement</w:t>
      </w:r>
      <w:r w:rsidR="000015EC">
        <w:rPr>
          <w:rFonts w:eastAsia="宋体" w:hint="eastAsia"/>
          <w:lang w:eastAsia="zh-CN"/>
        </w:rPr>
        <w:t xml:space="preserve"> </w:t>
      </w:r>
      <w:r w:rsidR="000015EC">
        <w:rPr>
          <w:rFonts w:eastAsia="宋体"/>
          <w:lang w:eastAsia="zh-CN"/>
        </w:rPr>
        <w:fldChar w:fldCharType="begin"/>
      </w:r>
      <w:r w:rsidR="000015EC">
        <w:rPr>
          <w:rFonts w:eastAsia="宋体"/>
          <w:lang w:eastAsia="zh-CN"/>
        </w:rPr>
        <w:instrText xml:space="preserve"> </w:instrText>
      </w:r>
      <w:r w:rsidR="000015EC">
        <w:rPr>
          <w:rFonts w:eastAsia="宋体" w:hint="eastAsia"/>
          <w:lang w:eastAsia="zh-CN"/>
        </w:rPr>
        <w:instrText>REF _Ref446606280 \r \h</w:instrText>
      </w:r>
      <w:r w:rsidR="000015EC">
        <w:rPr>
          <w:rFonts w:eastAsia="宋体"/>
          <w:lang w:eastAsia="zh-CN"/>
        </w:rPr>
        <w:instrText xml:space="preserve"> </w:instrText>
      </w:r>
      <w:r w:rsidR="000015EC">
        <w:rPr>
          <w:rFonts w:eastAsia="宋体"/>
          <w:lang w:eastAsia="zh-CN"/>
        </w:rPr>
      </w:r>
      <w:r w:rsidR="000015EC">
        <w:rPr>
          <w:rFonts w:eastAsia="宋体"/>
          <w:lang w:eastAsia="zh-CN"/>
        </w:rPr>
        <w:fldChar w:fldCharType="separate"/>
      </w:r>
      <w:r w:rsidR="000015EC">
        <w:rPr>
          <w:rFonts w:eastAsia="宋体"/>
          <w:lang w:eastAsia="zh-CN"/>
        </w:rPr>
        <w:t>[1]</w:t>
      </w:r>
      <w:r w:rsidR="000015EC">
        <w:rPr>
          <w:rFonts w:eastAsia="宋体"/>
          <w:lang w:eastAsia="zh-CN"/>
        </w:rPr>
        <w:fldChar w:fldCharType="end"/>
      </w:r>
      <w:r w:rsidR="00145390" w:rsidRPr="009700D1">
        <w:rPr>
          <w:rFonts w:eastAsia="宋体" w:hint="eastAsia"/>
          <w:lang w:eastAsia="zh-CN"/>
        </w:rPr>
        <w:t>:</w:t>
      </w:r>
    </w:p>
    <w:p w:rsidR="00F71F7F" w:rsidRPr="00B80DE7" w:rsidRDefault="00F71F7F" w:rsidP="00147CAB">
      <w:pPr>
        <w:spacing w:after="0" w:line="360" w:lineRule="auto"/>
        <w:rPr>
          <w:rFonts w:eastAsia="Malgun Gothic"/>
          <w:b/>
          <w:highlight w:val="green"/>
          <w:u w:val="single"/>
          <w:lang w:eastAsia="ko-KR"/>
        </w:rPr>
      </w:pPr>
      <w:r w:rsidRPr="00B80DE7">
        <w:rPr>
          <w:rFonts w:eastAsia="Malgun Gothic"/>
          <w:b/>
          <w:highlight w:val="green"/>
          <w:u w:val="single"/>
          <w:lang w:eastAsia="ko-KR"/>
        </w:rPr>
        <w:t>Agreement:</w:t>
      </w:r>
    </w:p>
    <w:p w:rsidR="00F71F7F" w:rsidRPr="00B80DE7" w:rsidRDefault="00F71F7F" w:rsidP="00F71F7F">
      <w:pPr>
        <w:numPr>
          <w:ilvl w:val="0"/>
          <w:numId w:val="55"/>
        </w:numPr>
        <w:spacing w:after="0" w:line="360" w:lineRule="auto"/>
        <w:rPr>
          <w:rFonts w:eastAsia="Malgun Gothic"/>
        </w:rPr>
      </w:pPr>
      <w:r w:rsidRPr="00B80DE7">
        <w:rPr>
          <w:rFonts w:eastAsia="Malgun Gothic"/>
        </w:rPr>
        <w:t>V2V pool is defined by a repeating bitmap mapped to all subframes except for at least SLSS subframes which are skipped</w:t>
      </w:r>
    </w:p>
    <w:p w:rsidR="00F71F7F" w:rsidRPr="00B80DE7" w:rsidRDefault="00F71F7F" w:rsidP="00F71F7F">
      <w:pPr>
        <w:numPr>
          <w:ilvl w:val="1"/>
          <w:numId w:val="55"/>
        </w:numPr>
        <w:spacing w:after="0" w:line="360" w:lineRule="auto"/>
        <w:rPr>
          <w:rFonts w:eastAsia="Malgun Gothic"/>
        </w:rPr>
      </w:pPr>
      <w:r w:rsidRPr="00B80DE7">
        <w:rPr>
          <w:rFonts w:eastAsia="Malgun Gothic" w:hint="eastAsia"/>
        </w:rPr>
        <w:t>T</w:t>
      </w:r>
      <w:r w:rsidRPr="00B80DE7">
        <w:rPr>
          <w:rFonts w:eastAsia="Malgun Gothic"/>
        </w:rPr>
        <w:t xml:space="preserve">he bitmap length is </w:t>
      </w:r>
      <w:r w:rsidRPr="00B80DE7">
        <w:rPr>
          <w:rFonts w:eastAsia="Malgun Gothic" w:hint="eastAsia"/>
        </w:rPr>
        <w:t>16, 20, or 100.</w:t>
      </w:r>
    </w:p>
    <w:p w:rsidR="00F71F7F" w:rsidRPr="00B80DE7" w:rsidRDefault="00F71F7F" w:rsidP="00F71F7F">
      <w:pPr>
        <w:numPr>
          <w:ilvl w:val="1"/>
          <w:numId w:val="55"/>
        </w:numPr>
        <w:spacing w:after="0" w:line="360" w:lineRule="auto"/>
        <w:rPr>
          <w:rFonts w:eastAsia="Malgun Gothic"/>
        </w:rPr>
      </w:pPr>
      <w:r w:rsidRPr="00B80DE7">
        <w:rPr>
          <w:rFonts w:eastAsia="Malgun Gothic"/>
        </w:rPr>
        <w:t>FFS if/how to handle the case where the bitmap does not repeat an integer number of times within the DFN period</w:t>
      </w:r>
    </w:p>
    <w:p w:rsidR="00F71F7F" w:rsidRPr="00B80DE7" w:rsidRDefault="00F71F7F" w:rsidP="00F71F7F">
      <w:pPr>
        <w:numPr>
          <w:ilvl w:val="0"/>
          <w:numId w:val="55"/>
        </w:numPr>
        <w:spacing w:after="0" w:line="360" w:lineRule="auto"/>
        <w:rPr>
          <w:rFonts w:eastAsia="Malgun Gothic"/>
        </w:rPr>
      </w:pPr>
      <w:r w:rsidRPr="00B80DE7">
        <w:rPr>
          <w:rFonts w:eastAsia="Malgun Gothic"/>
        </w:rPr>
        <w:t xml:space="preserve">The bitmap defines which subframes are allowed for V2V SA/data transmission and/or reception for </w:t>
      </w:r>
      <w:r w:rsidRPr="00B80DE7">
        <w:rPr>
          <w:rFonts w:eastAsia="Malgun Gothic" w:hint="eastAsia"/>
        </w:rPr>
        <w:t>a</w:t>
      </w:r>
      <w:r w:rsidRPr="00B80DE7">
        <w:rPr>
          <w:rFonts w:eastAsia="Malgun Gothic"/>
        </w:rPr>
        <w:t xml:space="preserve"> pool</w:t>
      </w:r>
      <w:r w:rsidRPr="00B80DE7">
        <w:rPr>
          <w:rFonts w:eastAsia="Malgun Gothic" w:hint="eastAsia"/>
        </w:rPr>
        <w:t>.</w:t>
      </w:r>
    </w:p>
    <w:p w:rsidR="00AB7D53" w:rsidRDefault="007E1EBE" w:rsidP="00E85C89">
      <w:pPr>
        <w:spacing w:after="0" w:line="360" w:lineRule="auto"/>
        <w:jc w:val="both"/>
        <w:rPr>
          <w:rFonts w:eastAsia="宋体"/>
          <w:lang w:eastAsia="zh-CN"/>
        </w:rPr>
      </w:pPr>
      <w:r>
        <w:rPr>
          <w:rFonts w:eastAsia="宋体" w:hint="eastAsia"/>
          <w:lang w:eastAsia="zh-CN"/>
        </w:rPr>
        <w:t xml:space="preserve">Since resource reservation with an interval of </w:t>
      </w:r>
      <w:r>
        <w:rPr>
          <w:rFonts w:eastAsia="宋体"/>
          <w:lang w:eastAsia="zh-CN"/>
        </w:rPr>
        <w:t>multiple</w:t>
      </w:r>
      <w:r>
        <w:rPr>
          <w:rFonts w:eastAsia="宋体" w:hint="eastAsia"/>
          <w:lang w:eastAsia="zh-CN"/>
        </w:rPr>
        <w:t xml:space="preserve"> of 100 is supported in V2V, this requires that the subframes of a </w:t>
      </w:r>
      <w:r>
        <w:rPr>
          <w:rFonts w:eastAsia="宋体"/>
          <w:lang w:eastAsia="zh-CN"/>
        </w:rPr>
        <w:t>resource</w:t>
      </w:r>
      <w:r>
        <w:rPr>
          <w:rFonts w:eastAsia="宋体" w:hint="eastAsia"/>
          <w:lang w:eastAsia="zh-CN"/>
        </w:rPr>
        <w:t xml:space="preserve"> pool for V2V should distribute with a </w:t>
      </w:r>
      <w:r>
        <w:rPr>
          <w:rFonts w:eastAsia="宋体"/>
          <w:lang w:eastAsia="zh-CN"/>
        </w:rPr>
        <w:t>periodicity</w:t>
      </w:r>
      <w:r>
        <w:rPr>
          <w:rFonts w:eastAsia="宋体" w:hint="eastAsia"/>
          <w:lang w:eastAsia="zh-CN"/>
        </w:rPr>
        <w:t xml:space="preserve"> of 100, </w:t>
      </w:r>
      <w:r w:rsidR="00061368">
        <w:rPr>
          <w:rFonts w:eastAsia="宋体" w:hint="eastAsia"/>
          <w:lang w:eastAsia="zh-CN"/>
        </w:rPr>
        <w:t>otherwise</w:t>
      </w:r>
      <w:r>
        <w:rPr>
          <w:rFonts w:eastAsia="宋体" w:hint="eastAsia"/>
          <w:lang w:eastAsia="zh-CN"/>
        </w:rPr>
        <w:t xml:space="preserve"> the reserved resources may fall into unavailable subframe. In case of V2V is multiplexing with other channels, e.g. UL, not all subframes of the carrier can be used for V2V </w:t>
      </w:r>
      <w:r>
        <w:rPr>
          <w:rFonts w:eastAsia="宋体"/>
          <w:lang w:eastAsia="zh-CN"/>
        </w:rPr>
        <w:t>communication</w:t>
      </w:r>
      <w:r>
        <w:rPr>
          <w:rFonts w:eastAsia="宋体" w:hint="eastAsia"/>
          <w:lang w:eastAsia="zh-CN"/>
        </w:rPr>
        <w:t xml:space="preserve">. In this contribution we discuss how to guarantee that subframes of a resource pool can also distribute with </w:t>
      </w:r>
      <w:r w:rsidR="00061368">
        <w:rPr>
          <w:rFonts w:eastAsia="宋体" w:hint="eastAsia"/>
          <w:lang w:eastAsia="zh-CN"/>
        </w:rPr>
        <w:t>a periodicity consistent with resource reservation interval</w:t>
      </w:r>
      <w:r>
        <w:rPr>
          <w:rFonts w:eastAsia="宋体" w:hint="eastAsia"/>
          <w:lang w:eastAsia="zh-CN"/>
        </w:rPr>
        <w:t xml:space="preserve"> in this </w:t>
      </w:r>
      <w:r>
        <w:rPr>
          <w:rFonts w:eastAsia="宋体"/>
          <w:lang w:eastAsia="zh-CN"/>
        </w:rPr>
        <w:t>scenario</w:t>
      </w:r>
      <w:r>
        <w:rPr>
          <w:rFonts w:eastAsia="宋体" w:hint="eastAsia"/>
          <w:lang w:eastAsia="zh-CN"/>
        </w:rPr>
        <w:t>.</w:t>
      </w:r>
    </w:p>
    <w:p w:rsidR="00C7157E" w:rsidRDefault="00C803CF" w:rsidP="005B2184">
      <w:pPr>
        <w:pStyle w:val="1"/>
        <w:spacing w:before="360" w:after="60" w:line="360" w:lineRule="auto"/>
        <w:rPr>
          <w:rFonts w:eastAsiaTheme="minorEastAsia"/>
          <w:lang w:val="en-US" w:eastAsia="zh-CN"/>
        </w:rPr>
      </w:pPr>
      <w:r>
        <w:rPr>
          <w:rFonts w:eastAsiaTheme="minorEastAsia" w:hint="eastAsia"/>
          <w:lang w:val="en-US" w:eastAsia="zh-CN"/>
        </w:rPr>
        <w:t>Discussion</w:t>
      </w:r>
    </w:p>
    <w:p w:rsidR="000057CB" w:rsidRDefault="004F77FE" w:rsidP="00A74721">
      <w:pPr>
        <w:pStyle w:val="2"/>
        <w:spacing w:after="120" w:line="360" w:lineRule="auto"/>
        <w:ind w:left="720" w:hanging="720"/>
        <w:rPr>
          <w:rFonts w:eastAsia="宋体"/>
          <w:lang w:eastAsia="zh-CN"/>
        </w:rPr>
      </w:pPr>
      <w:r>
        <w:rPr>
          <w:rFonts w:eastAsia="宋体"/>
          <w:lang w:eastAsia="zh-CN"/>
        </w:rPr>
        <w:t>Distribution of</w:t>
      </w:r>
      <w:r>
        <w:rPr>
          <w:rFonts w:eastAsia="宋体" w:hint="eastAsia"/>
          <w:lang w:eastAsia="zh-CN"/>
        </w:rPr>
        <w:t xml:space="preserve"> resource pool subframes within one </w:t>
      </w:r>
      <w:r w:rsidR="002336E5">
        <w:rPr>
          <w:rFonts w:eastAsia="宋体" w:hint="eastAsia"/>
          <w:lang w:eastAsia="zh-CN"/>
        </w:rPr>
        <w:t>DFN</w:t>
      </w:r>
      <w:r>
        <w:rPr>
          <w:rFonts w:eastAsia="宋体" w:hint="eastAsia"/>
          <w:lang w:eastAsia="zh-CN"/>
        </w:rPr>
        <w:t xml:space="preserve"> cycle</w:t>
      </w:r>
    </w:p>
    <w:p w:rsidR="003C081C" w:rsidRDefault="003C081C" w:rsidP="003C081C">
      <w:pPr>
        <w:spacing w:after="0" w:line="360" w:lineRule="auto"/>
        <w:jc w:val="both"/>
        <w:rPr>
          <w:rFonts w:eastAsiaTheme="minorEastAsia"/>
          <w:lang w:eastAsia="zh-CN"/>
        </w:rPr>
      </w:pPr>
      <w:r>
        <w:rPr>
          <w:rFonts w:eastAsiaTheme="minorEastAsia" w:hint="eastAsia"/>
          <w:lang w:eastAsia="zh-CN"/>
        </w:rPr>
        <w:t xml:space="preserve">As agreed in the last meeting </w:t>
      </w:r>
      <w:r w:rsidRPr="00B80DE7">
        <w:rPr>
          <w:rFonts w:eastAsia="Malgun Gothic"/>
        </w:rPr>
        <w:t>V2V pool is defined by a repeating bitmap</w:t>
      </w:r>
      <w:r>
        <w:rPr>
          <w:rFonts w:eastAsiaTheme="minorEastAsia" w:hint="eastAsia"/>
          <w:lang w:eastAsia="zh-CN"/>
        </w:rPr>
        <w:t xml:space="preserve">, when the </w:t>
      </w:r>
      <w:r>
        <w:rPr>
          <w:rFonts w:eastAsiaTheme="minorEastAsia"/>
          <w:lang w:eastAsia="zh-CN"/>
        </w:rPr>
        <w:t>length</w:t>
      </w:r>
      <w:r>
        <w:rPr>
          <w:rFonts w:eastAsiaTheme="minorEastAsia" w:hint="eastAsia"/>
          <w:lang w:eastAsia="zh-CN"/>
        </w:rPr>
        <w:t xml:space="preserve"> of the bitmap is 16 which is not a divisor of 100 and meanwhile not all bits within the bitmap are 1s, </w:t>
      </w:r>
      <w:r w:rsidRPr="003C081C">
        <w:rPr>
          <w:rFonts w:eastAsiaTheme="minorEastAsia" w:hint="eastAsia"/>
          <w:lang w:eastAsia="zh-CN"/>
        </w:rPr>
        <w:t xml:space="preserve">then the subframes within the resource pool </w:t>
      </w:r>
      <w:r>
        <w:rPr>
          <w:rFonts w:eastAsiaTheme="minorEastAsia" w:hint="eastAsia"/>
          <w:lang w:eastAsia="zh-CN"/>
        </w:rPr>
        <w:t>may not</w:t>
      </w:r>
      <w:r w:rsidRPr="003C081C">
        <w:rPr>
          <w:rFonts w:eastAsiaTheme="minorEastAsia" w:hint="eastAsia"/>
          <w:lang w:eastAsia="zh-CN"/>
        </w:rPr>
        <w:t xml:space="preserve"> be repeated with period of 100</w:t>
      </w:r>
      <w:r>
        <w:rPr>
          <w:rFonts w:eastAsiaTheme="minorEastAsia" w:hint="eastAsia"/>
          <w:lang w:eastAsia="zh-CN"/>
        </w:rPr>
        <w:t>,</w:t>
      </w:r>
      <w:r w:rsidR="0005125A">
        <w:rPr>
          <w:rFonts w:eastAsiaTheme="minorEastAsia" w:hint="eastAsia"/>
          <w:lang w:eastAsia="zh-CN"/>
        </w:rPr>
        <w:t xml:space="preserve"> reserved</w:t>
      </w:r>
      <w:r>
        <w:rPr>
          <w:rFonts w:eastAsiaTheme="minorEastAsia" w:hint="eastAsia"/>
          <w:lang w:eastAsia="zh-CN"/>
        </w:rPr>
        <w:t xml:space="preserve"> resource</w:t>
      </w:r>
      <w:r w:rsidR="0005125A">
        <w:rPr>
          <w:rFonts w:eastAsiaTheme="minorEastAsia" w:hint="eastAsia"/>
          <w:lang w:eastAsia="zh-CN"/>
        </w:rPr>
        <w:t>s</w:t>
      </w:r>
      <w:r>
        <w:rPr>
          <w:rFonts w:eastAsiaTheme="minorEastAsia" w:hint="eastAsia"/>
          <w:lang w:eastAsia="zh-CN"/>
        </w:rPr>
        <w:t xml:space="preserve"> may point to a subframe that does not belong to the </w:t>
      </w:r>
      <w:r>
        <w:rPr>
          <w:rFonts w:eastAsiaTheme="minorEastAsia"/>
          <w:lang w:eastAsia="zh-CN"/>
        </w:rPr>
        <w:t>resource</w:t>
      </w:r>
      <w:r>
        <w:rPr>
          <w:rFonts w:eastAsiaTheme="minorEastAsia" w:hint="eastAsia"/>
          <w:lang w:eastAsia="zh-CN"/>
        </w:rPr>
        <w:t xml:space="preserve"> pool.</w:t>
      </w:r>
    </w:p>
    <w:p w:rsidR="003C081C" w:rsidRDefault="003C081C" w:rsidP="003C081C">
      <w:pPr>
        <w:spacing w:after="0" w:line="360" w:lineRule="auto"/>
        <w:jc w:val="both"/>
        <w:rPr>
          <w:rFonts w:eastAsiaTheme="minorEastAsia"/>
          <w:lang w:eastAsia="zh-CN"/>
        </w:rPr>
      </w:pPr>
      <w:r>
        <w:rPr>
          <w:rFonts w:eastAsiaTheme="minorEastAsia"/>
          <w:lang w:eastAsia="zh-CN"/>
        </w:rPr>
        <w:t>T</w:t>
      </w:r>
      <w:r>
        <w:rPr>
          <w:rFonts w:eastAsiaTheme="minorEastAsia" w:hint="eastAsia"/>
          <w:lang w:eastAsia="zh-CN"/>
        </w:rPr>
        <w:t>wo options can be considered for the case when the length of bitmap is 16:</w:t>
      </w:r>
    </w:p>
    <w:p w:rsidR="003C081C" w:rsidRDefault="003C081C" w:rsidP="003C081C">
      <w:pPr>
        <w:spacing w:after="0" w:line="360" w:lineRule="auto"/>
        <w:jc w:val="both"/>
        <w:rPr>
          <w:rFonts w:eastAsiaTheme="minorEastAsia"/>
          <w:lang w:eastAsia="zh-CN"/>
        </w:rPr>
      </w:pPr>
      <w:r>
        <w:rPr>
          <w:rFonts w:eastAsiaTheme="minorEastAsia" w:hint="eastAsia"/>
          <w:lang w:eastAsia="zh-CN"/>
        </w:rPr>
        <w:t xml:space="preserve">Option 1: When </w:t>
      </w:r>
      <w:r>
        <w:rPr>
          <w:rFonts w:eastAsiaTheme="minorEastAsia"/>
          <w:lang w:eastAsia="zh-CN"/>
        </w:rPr>
        <w:t>resource</w:t>
      </w:r>
      <w:r>
        <w:rPr>
          <w:rFonts w:eastAsiaTheme="minorEastAsia" w:hint="eastAsia"/>
          <w:lang w:eastAsia="zh-CN"/>
        </w:rPr>
        <w:t xml:space="preserve"> reservation pointing to a subframe that does not belong to the resource pool, the reservation can be autonomously </w:t>
      </w:r>
      <w:r>
        <w:rPr>
          <w:rFonts w:eastAsiaTheme="minorEastAsia"/>
          <w:lang w:eastAsia="zh-CN"/>
        </w:rPr>
        <w:t>relocated</w:t>
      </w:r>
      <w:r>
        <w:rPr>
          <w:rFonts w:eastAsiaTheme="minorEastAsia" w:hint="eastAsia"/>
          <w:lang w:eastAsia="zh-CN"/>
        </w:rPr>
        <w:t xml:space="preserve"> to the next nearest subframe that belongs to </w:t>
      </w:r>
      <w:r w:rsidR="00CB0672">
        <w:rPr>
          <w:rFonts w:eastAsiaTheme="minorEastAsia" w:hint="eastAsia"/>
          <w:lang w:eastAsia="zh-CN"/>
        </w:rPr>
        <w:t xml:space="preserve">the </w:t>
      </w:r>
      <w:r>
        <w:rPr>
          <w:rFonts w:eastAsiaTheme="minorEastAsia" w:hint="eastAsia"/>
          <w:lang w:eastAsia="zh-CN"/>
        </w:rPr>
        <w:t>resource pool</w:t>
      </w:r>
      <w:r w:rsidR="00B67D2E">
        <w:rPr>
          <w:rFonts w:eastAsiaTheme="minorEastAsia" w:hint="eastAsia"/>
          <w:lang w:eastAsia="zh-CN"/>
        </w:rPr>
        <w:t>, as shown in Figure 1</w:t>
      </w:r>
      <w:r>
        <w:rPr>
          <w:rFonts w:eastAsiaTheme="minorEastAsia" w:hint="eastAsia"/>
          <w:lang w:eastAsia="zh-CN"/>
        </w:rPr>
        <w:t>.</w:t>
      </w:r>
      <w:r w:rsidR="00CB0672">
        <w:rPr>
          <w:rFonts w:eastAsiaTheme="minorEastAsia" w:hint="eastAsia"/>
          <w:lang w:eastAsia="zh-CN"/>
        </w:rPr>
        <w:t xml:space="preserve"> </w:t>
      </w:r>
      <w:r>
        <w:rPr>
          <w:rFonts w:eastAsiaTheme="minorEastAsia" w:hint="eastAsia"/>
          <w:lang w:eastAsia="zh-CN"/>
        </w:rPr>
        <w:t xml:space="preserve"> </w:t>
      </w:r>
      <w:r w:rsidR="00E86B69">
        <w:rPr>
          <w:rFonts w:eastAsiaTheme="minorEastAsia" w:hint="eastAsia"/>
          <w:lang w:eastAsia="zh-CN"/>
        </w:rPr>
        <w:t xml:space="preserve">Interval between UE reserved resources may not be integer multiple of 100, so this option may impact sensing based </w:t>
      </w:r>
      <w:r w:rsidR="00E86B69">
        <w:rPr>
          <w:rFonts w:eastAsiaTheme="minorEastAsia"/>
          <w:lang w:eastAsia="zh-CN"/>
        </w:rPr>
        <w:t>resource</w:t>
      </w:r>
      <w:r w:rsidR="00E86B69">
        <w:rPr>
          <w:rFonts w:eastAsiaTheme="minorEastAsia" w:hint="eastAsia"/>
          <w:lang w:eastAsia="zh-CN"/>
        </w:rPr>
        <w:t xml:space="preserve"> selection if the </w:t>
      </w:r>
      <w:r w:rsidR="00E86B69">
        <w:rPr>
          <w:rFonts w:eastAsiaTheme="minorEastAsia"/>
          <w:lang w:eastAsia="zh-CN"/>
        </w:rPr>
        <w:t>number of UEs relocating reserved resources is</w:t>
      </w:r>
      <w:r w:rsidR="00E86B69">
        <w:rPr>
          <w:rFonts w:eastAsiaTheme="minorEastAsia" w:hint="eastAsia"/>
          <w:lang w:eastAsia="zh-CN"/>
        </w:rPr>
        <w:t xml:space="preserve"> large.  </w:t>
      </w:r>
    </w:p>
    <w:p w:rsidR="003C081C" w:rsidRDefault="003C081C" w:rsidP="003C081C">
      <w:pPr>
        <w:spacing w:after="0" w:line="360" w:lineRule="auto"/>
        <w:jc w:val="both"/>
        <w:rPr>
          <w:rFonts w:eastAsiaTheme="minorEastAsia"/>
          <w:lang w:eastAsia="zh-CN"/>
        </w:rPr>
      </w:pPr>
      <w:r>
        <w:rPr>
          <w:rFonts w:eastAsiaTheme="minorEastAsia" w:hint="eastAsia"/>
          <w:lang w:eastAsia="zh-CN"/>
        </w:rPr>
        <w:t xml:space="preserve">Option 2: </w:t>
      </w:r>
      <w:r>
        <w:rPr>
          <w:rFonts w:eastAsiaTheme="minorEastAsia"/>
          <w:lang w:eastAsia="zh-CN"/>
        </w:rPr>
        <w:t>When</w:t>
      </w:r>
      <w:r>
        <w:rPr>
          <w:rFonts w:eastAsiaTheme="minorEastAsia" w:hint="eastAsia"/>
          <w:lang w:eastAsia="zh-CN"/>
        </w:rPr>
        <w:t xml:space="preserve"> UE using resource pool configured by a bitmap of length 16, it should use 96 as the granularity of resource reservation interval.</w:t>
      </w:r>
      <w:r w:rsidR="00E86B69">
        <w:rPr>
          <w:rFonts w:eastAsiaTheme="minorEastAsia" w:hint="eastAsia"/>
          <w:lang w:eastAsia="zh-CN"/>
        </w:rPr>
        <w:t xml:space="preserve"> </w:t>
      </w:r>
      <w:r w:rsidR="00E86B69">
        <w:rPr>
          <w:rFonts w:eastAsiaTheme="minorEastAsia"/>
          <w:lang w:eastAsia="zh-CN"/>
        </w:rPr>
        <w:t>A</w:t>
      </w:r>
      <w:r w:rsidR="00E86B69">
        <w:rPr>
          <w:rFonts w:eastAsiaTheme="minorEastAsia" w:hint="eastAsia"/>
          <w:lang w:eastAsia="zh-CN"/>
        </w:rPr>
        <w:t>nd sensing UE should also use 96 during resource exclusion operation.</w:t>
      </w:r>
      <w:r w:rsidR="002C79DF">
        <w:rPr>
          <w:rFonts w:eastAsiaTheme="minorEastAsia" w:hint="eastAsia"/>
          <w:lang w:eastAsia="zh-CN"/>
        </w:rPr>
        <w:t xml:space="preserve"> T</w:t>
      </w:r>
      <w:r w:rsidR="002C79DF">
        <w:rPr>
          <w:rFonts w:eastAsiaTheme="minorEastAsia"/>
          <w:lang w:eastAsia="zh-CN"/>
        </w:rPr>
        <w:t>h</w:t>
      </w:r>
      <w:r w:rsidR="002C79DF">
        <w:rPr>
          <w:rFonts w:eastAsiaTheme="minorEastAsia" w:hint="eastAsia"/>
          <w:lang w:eastAsia="zh-CN"/>
        </w:rPr>
        <w:t xml:space="preserve">is option may </w:t>
      </w:r>
      <w:r w:rsidR="00961EF6">
        <w:rPr>
          <w:rFonts w:eastAsiaTheme="minorEastAsia"/>
          <w:lang w:eastAsia="zh-CN"/>
        </w:rPr>
        <w:t>have</w:t>
      </w:r>
      <w:r w:rsidR="002C79DF">
        <w:rPr>
          <w:rFonts w:eastAsiaTheme="minorEastAsia" w:hint="eastAsia"/>
          <w:lang w:eastAsia="zh-CN"/>
        </w:rPr>
        <w:t xml:space="preserve"> impact on RAN2. </w:t>
      </w:r>
    </w:p>
    <w:p w:rsidR="00003F3F" w:rsidRDefault="00003F3F" w:rsidP="00003F3F">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lastRenderedPageBreak/>
        <w:t>Observation</w:t>
      </w:r>
      <w:r w:rsidRPr="00D6163F">
        <w:rPr>
          <w:rFonts w:eastAsia="宋体"/>
          <w:b/>
          <w:i/>
          <w:lang w:eastAsia="zh-CN"/>
        </w:rPr>
        <w:t xml:space="preserve"> </w:t>
      </w:r>
      <w:r>
        <w:rPr>
          <w:rFonts w:eastAsia="宋体" w:hint="eastAsia"/>
          <w:b/>
          <w:i/>
          <w:lang w:eastAsia="zh-CN"/>
        </w:rPr>
        <w:t>1</w:t>
      </w:r>
    </w:p>
    <w:p w:rsidR="00003F3F" w:rsidRPr="00AD7E56" w:rsidRDefault="00003F3F" w:rsidP="00003F3F">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In case of the length of </w:t>
      </w:r>
      <w:r w:rsidRPr="00003F3F">
        <w:rPr>
          <w:rFonts w:eastAsiaTheme="minorEastAsia" w:hint="eastAsia"/>
          <w:b/>
          <w:i/>
          <w:lang w:val="en-US" w:eastAsia="zh-CN"/>
        </w:rPr>
        <w:t xml:space="preserve">bitmap </w:t>
      </w:r>
      <w:r>
        <w:rPr>
          <w:rFonts w:eastAsiaTheme="minorEastAsia" w:hint="eastAsia"/>
          <w:b/>
          <w:i/>
          <w:lang w:val="en-US" w:eastAsia="zh-CN"/>
        </w:rPr>
        <w:t xml:space="preserve">for resource pool configuration </w:t>
      </w:r>
      <w:r w:rsidRPr="00003F3F">
        <w:rPr>
          <w:rFonts w:eastAsiaTheme="minorEastAsia" w:hint="eastAsia"/>
          <w:b/>
          <w:i/>
          <w:lang w:val="en-US" w:eastAsia="zh-CN"/>
        </w:rPr>
        <w:t>is 16 and meanwhile not all bits within the bitmap are 1s, then the subframes within the resource pool may not be repeated with period of 100</w:t>
      </w:r>
      <w:r>
        <w:rPr>
          <w:rFonts w:eastAsiaTheme="minorEastAsia" w:hint="eastAsia"/>
          <w:b/>
          <w:i/>
          <w:lang w:val="en-US" w:eastAsia="zh-CN"/>
        </w:rPr>
        <w:t>;</w:t>
      </w:r>
    </w:p>
    <w:p w:rsidR="00003F3F" w:rsidRDefault="00003F3F" w:rsidP="00003F3F">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 xml:space="preserve">Proposal </w:t>
      </w:r>
      <w:r w:rsidR="00F1505D">
        <w:rPr>
          <w:rFonts w:eastAsia="宋体" w:hint="eastAsia"/>
          <w:b/>
          <w:i/>
          <w:lang w:eastAsia="zh-CN"/>
        </w:rPr>
        <w:t>1</w:t>
      </w:r>
    </w:p>
    <w:p w:rsidR="00003F3F" w:rsidRPr="00AD7E56" w:rsidRDefault="00003F3F" w:rsidP="00003F3F">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The above two options should be considered to </w:t>
      </w:r>
      <w:r>
        <w:rPr>
          <w:rFonts w:eastAsiaTheme="minorEastAsia"/>
          <w:b/>
          <w:i/>
          <w:lang w:val="en-US" w:eastAsia="zh-CN"/>
        </w:rPr>
        <w:t>address</w:t>
      </w:r>
      <w:r>
        <w:rPr>
          <w:rFonts w:eastAsiaTheme="minorEastAsia" w:hint="eastAsia"/>
          <w:b/>
          <w:i/>
          <w:lang w:val="en-US" w:eastAsia="zh-CN"/>
        </w:rPr>
        <w:t xml:space="preserve"> </w:t>
      </w:r>
      <w:r>
        <w:rPr>
          <w:rFonts w:eastAsiaTheme="minorEastAsia"/>
          <w:b/>
          <w:i/>
          <w:lang w:val="en-US" w:eastAsia="zh-CN"/>
        </w:rPr>
        <w:t>the</w:t>
      </w:r>
      <w:r>
        <w:rPr>
          <w:rFonts w:eastAsiaTheme="minorEastAsia" w:hint="eastAsia"/>
          <w:b/>
          <w:i/>
          <w:lang w:val="en-US" w:eastAsia="zh-CN"/>
        </w:rPr>
        <w:t xml:space="preserve"> issue;</w:t>
      </w:r>
    </w:p>
    <w:p w:rsidR="003C081C" w:rsidRDefault="003C081C" w:rsidP="003C081C">
      <w:pPr>
        <w:spacing w:after="0" w:line="360" w:lineRule="auto"/>
        <w:jc w:val="center"/>
        <w:rPr>
          <w:rFonts w:eastAsiaTheme="minorEastAsia"/>
          <w:lang w:eastAsia="zh-CN"/>
        </w:rPr>
      </w:pPr>
      <w:r>
        <w:object w:dxaOrig="15887"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149.5pt" o:ole="">
            <v:imagedata r:id="rId9" o:title=""/>
          </v:shape>
          <o:OLEObject Type="Embed" ProgID="Visio.Drawing.11" ShapeID="_x0000_i1025" DrawAspect="Content" ObjectID="_1536759384" r:id="rId10"/>
        </w:object>
      </w:r>
    </w:p>
    <w:p w:rsidR="00B67D2E" w:rsidRDefault="00B67D2E" w:rsidP="00B67D2E">
      <w:pPr>
        <w:spacing w:line="360" w:lineRule="auto"/>
        <w:jc w:val="center"/>
        <w:rPr>
          <w:rFonts w:eastAsiaTheme="minorEastAsia"/>
          <w:b/>
          <w:lang w:eastAsia="zh-CN"/>
        </w:rPr>
      </w:pPr>
      <w:r>
        <w:rPr>
          <w:rFonts w:hint="eastAsia"/>
          <w:b/>
        </w:rPr>
        <w:t xml:space="preserve">Figure </w:t>
      </w:r>
      <w:r>
        <w:rPr>
          <w:rFonts w:eastAsiaTheme="minorEastAsia" w:hint="eastAsia"/>
          <w:b/>
          <w:lang w:eastAsia="zh-CN"/>
        </w:rPr>
        <w:t>1</w:t>
      </w:r>
      <w:r>
        <w:rPr>
          <w:rFonts w:hint="eastAsia"/>
          <w:b/>
        </w:rPr>
        <w:t xml:space="preserve"> </w:t>
      </w:r>
      <w:r w:rsidRPr="00B67D2E">
        <w:rPr>
          <w:rFonts w:eastAsiaTheme="minorEastAsia"/>
          <w:b/>
          <w:lang w:eastAsia="zh-CN"/>
        </w:rPr>
        <w:t>Relocate</w:t>
      </w:r>
      <w:r w:rsidRPr="00B67D2E">
        <w:rPr>
          <w:rFonts w:eastAsiaTheme="minorEastAsia" w:hint="eastAsia"/>
          <w:b/>
          <w:lang w:eastAsia="zh-CN"/>
        </w:rPr>
        <w:t xml:space="preserve"> reservation pointing to an unavailable subframe to next available subframe</w:t>
      </w:r>
    </w:p>
    <w:p w:rsidR="00C803CF" w:rsidRDefault="004F77FE" w:rsidP="00A74721">
      <w:pPr>
        <w:pStyle w:val="2"/>
        <w:spacing w:after="120" w:line="360" w:lineRule="auto"/>
        <w:ind w:left="720" w:hanging="720"/>
        <w:rPr>
          <w:rFonts w:eastAsia="宋体"/>
          <w:lang w:eastAsia="zh-CN"/>
        </w:rPr>
      </w:pPr>
      <w:r>
        <w:rPr>
          <w:rFonts w:eastAsia="宋体" w:hint="eastAsia"/>
          <w:lang w:eastAsia="zh-CN"/>
        </w:rPr>
        <w:t xml:space="preserve">Distribution of resource pool subframes across </w:t>
      </w:r>
      <w:r w:rsidR="002336E5">
        <w:rPr>
          <w:rFonts w:eastAsia="宋体" w:hint="eastAsia"/>
          <w:lang w:eastAsia="zh-CN"/>
        </w:rPr>
        <w:t>DFN</w:t>
      </w:r>
      <w:r>
        <w:rPr>
          <w:rFonts w:eastAsia="宋体" w:hint="eastAsia"/>
          <w:lang w:eastAsia="zh-CN"/>
        </w:rPr>
        <w:t xml:space="preserve"> cycles</w:t>
      </w:r>
    </w:p>
    <w:p w:rsidR="00EB3ACC" w:rsidRPr="00EB3ACC" w:rsidRDefault="00EB3ACC" w:rsidP="00BC3CBE">
      <w:pPr>
        <w:spacing w:line="360" w:lineRule="auto"/>
        <w:jc w:val="both"/>
        <w:rPr>
          <w:rFonts w:eastAsiaTheme="minorEastAsia"/>
          <w:lang w:val="en-GB" w:eastAsia="zh-CN"/>
        </w:rPr>
      </w:pPr>
      <w:r>
        <w:rPr>
          <w:rFonts w:eastAsiaTheme="minorEastAsia" w:hint="eastAsia"/>
          <w:lang w:val="en-GB" w:eastAsia="zh-CN"/>
        </w:rPr>
        <w:t xml:space="preserve">When the </w:t>
      </w:r>
      <w:r>
        <w:rPr>
          <w:rFonts w:eastAsiaTheme="minorEastAsia"/>
          <w:lang w:val="en-GB" w:eastAsia="zh-CN"/>
        </w:rPr>
        <w:t>bitmap</w:t>
      </w:r>
      <w:r>
        <w:rPr>
          <w:rFonts w:eastAsiaTheme="minorEastAsia" w:hint="eastAsia"/>
          <w:lang w:val="en-GB" w:eastAsia="zh-CN"/>
        </w:rPr>
        <w:t xml:space="preserve"> does repeat integer multiple within a SFN cycle, and if the bitmap of the last repetition is </w:t>
      </w:r>
      <w:r>
        <w:rPr>
          <w:rFonts w:eastAsiaTheme="minorEastAsia"/>
          <w:lang w:val="en-GB" w:eastAsia="zh-CN"/>
        </w:rPr>
        <w:t>truncated</w:t>
      </w:r>
      <w:r>
        <w:rPr>
          <w:rFonts w:eastAsiaTheme="minorEastAsia" w:hint="eastAsia"/>
          <w:lang w:val="en-GB" w:eastAsia="zh-CN"/>
        </w:rPr>
        <w:t xml:space="preserve"> as shown in the figure below, the repetition periodicity of subframes within configured resource pool may not be 100 either. </w:t>
      </w:r>
    </w:p>
    <w:p w:rsidR="00EB3ACC" w:rsidRDefault="00EB3ACC" w:rsidP="00EB3ACC">
      <w:pPr>
        <w:jc w:val="center"/>
        <w:rPr>
          <w:rFonts w:eastAsiaTheme="minorEastAsia"/>
          <w:lang w:eastAsia="zh-CN"/>
        </w:rPr>
      </w:pPr>
      <w:r>
        <w:object w:dxaOrig="11507" w:dyaOrig="2783">
          <v:shape id="_x0000_i1026" type="#_x0000_t75" style="width:376.45pt;height:90.4pt" o:ole="">
            <v:imagedata r:id="rId11" o:title=""/>
          </v:shape>
          <o:OLEObject Type="Embed" ProgID="Visio.Drawing.11" ShapeID="_x0000_i1026" DrawAspect="Content" ObjectID="_1536759385" r:id="rId12"/>
        </w:object>
      </w:r>
    </w:p>
    <w:p w:rsidR="00EB3ACC" w:rsidRDefault="00EB3ACC" w:rsidP="00EB3ACC">
      <w:pPr>
        <w:spacing w:line="360" w:lineRule="auto"/>
        <w:jc w:val="center"/>
        <w:rPr>
          <w:rFonts w:eastAsiaTheme="minorEastAsia"/>
          <w:b/>
          <w:lang w:eastAsia="zh-CN"/>
        </w:rPr>
      </w:pPr>
      <w:bookmarkStart w:id="7" w:name="OLE_LINK33"/>
      <w:r>
        <w:rPr>
          <w:rFonts w:hint="eastAsia"/>
          <w:b/>
        </w:rPr>
        <w:t xml:space="preserve">Figure </w:t>
      </w:r>
      <w:r w:rsidR="00CB0672">
        <w:rPr>
          <w:rFonts w:eastAsiaTheme="minorEastAsia" w:hint="eastAsia"/>
          <w:b/>
          <w:lang w:eastAsia="zh-CN"/>
        </w:rPr>
        <w:t>2</w:t>
      </w:r>
      <w:r>
        <w:rPr>
          <w:rFonts w:hint="eastAsia"/>
          <w:b/>
        </w:rPr>
        <w:t xml:space="preserve"> </w:t>
      </w:r>
      <w:r>
        <w:rPr>
          <w:rFonts w:eastAsiaTheme="minorEastAsia" w:hint="eastAsia"/>
          <w:b/>
          <w:lang w:eastAsia="zh-CN"/>
        </w:rPr>
        <w:t>B</w:t>
      </w:r>
      <w:r>
        <w:rPr>
          <w:rFonts w:eastAsiaTheme="minorEastAsia"/>
          <w:b/>
          <w:lang w:eastAsia="zh-CN"/>
        </w:rPr>
        <w:t>i</w:t>
      </w:r>
      <w:r>
        <w:rPr>
          <w:rFonts w:eastAsiaTheme="minorEastAsia" w:hint="eastAsia"/>
          <w:b/>
          <w:lang w:eastAsia="zh-CN"/>
        </w:rPr>
        <w:t>tmap of the last repetition of the resource pool is truncated</w:t>
      </w:r>
    </w:p>
    <w:bookmarkEnd w:id="7"/>
    <w:p w:rsidR="00EB3ACC" w:rsidRPr="00EB3ACC" w:rsidRDefault="00961EF6" w:rsidP="00BC3CBE">
      <w:pPr>
        <w:spacing w:line="360" w:lineRule="auto"/>
        <w:jc w:val="both"/>
        <w:rPr>
          <w:rFonts w:eastAsiaTheme="minorEastAsia"/>
          <w:lang w:eastAsia="zh-CN"/>
        </w:rPr>
      </w:pPr>
      <w:r>
        <w:rPr>
          <w:rFonts w:eastAsiaTheme="minorEastAsia" w:hint="eastAsia"/>
          <w:lang w:eastAsia="zh-CN"/>
        </w:rPr>
        <w:t>W</w:t>
      </w:r>
      <w:r w:rsidR="002336E5">
        <w:rPr>
          <w:rFonts w:eastAsiaTheme="minorEastAsia" w:hint="eastAsia"/>
          <w:lang w:eastAsia="zh-CN"/>
        </w:rPr>
        <w:t>e note that this issue is caused due to the mapping between bitmap and subframes are restarted from DFN 0. However, according to the decision of RAN2, V2V UE</w:t>
      </w:r>
      <w:r w:rsidR="003930E2">
        <w:rPr>
          <w:rFonts w:eastAsiaTheme="minorEastAsia" w:hint="eastAsia"/>
          <w:lang w:eastAsia="zh-CN"/>
        </w:rPr>
        <w:t>s</w:t>
      </w:r>
      <w:r w:rsidR="002336E5">
        <w:rPr>
          <w:rFonts w:eastAsiaTheme="minorEastAsia" w:hint="eastAsia"/>
          <w:lang w:eastAsia="zh-CN"/>
        </w:rPr>
        <w:t xml:space="preserve"> </w:t>
      </w:r>
      <w:r w:rsidR="003930E2">
        <w:rPr>
          <w:rFonts w:eastAsiaTheme="minorEastAsia" w:hint="eastAsia"/>
          <w:lang w:eastAsia="zh-CN"/>
        </w:rPr>
        <w:t xml:space="preserve">using GNSS as synchronization source </w:t>
      </w:r>
      <w:r w:rsidR="002336E5">
        <w:rPr>
          <w:rFonts w:eastAsiaTheme="minorEastAsia" w:hint="eastAsia"/>
          <w:lang w:eastAsia="zh-CN"/>
        </w:rPr>
        <w:t xml:space="preserve">can have a common reference UTC time </w:t>
      </w:r>
      <w:r w:rsidR="002336E5" w:rsidRPr="003930E2">
        <w:rPr>
          <w:rFonts w:eastAsiaTheme="minorEastAsia" w:hint="eastAsia"/>
          <w:i/>
          <w:lang w:eastAsia="zh-CN"/>
        </w:rPr>
        <w:t>Tref</w:t>
      </w:r>
      <w:r w:rsidR="002336E5">
        <w:rPr>
          <w:rFonts w:eastAsiaTheme="minorEastAsia" w:hint="eastAsia"/>
          <w:lang w:eastAsia="zh-CN"/>
        </w:rPr>
        <w:t xml:space="preserve"> as the starting point of DFN as below</w:t>
      </w:r>
      <w:r w:rsidR="00F1505D">
        <w:rPr>
          <w:rFonts w:eastAsiaTheme="minorEastAsia" w:hint="eastAsia"/>
          <w:lang w:eastAsia="zh-CN"/>
        </w:rPr>
        <w:t xml:space="preserve"> </w:t>
      </w:r>
      <w:r w:rsidR="00F1505D">
        <w:rPr>
          <w:rFonts w:eastAsiaTheme="minorEastAsia"/>
          <w:lang w:eastAsia="zh-CN"/>
        </w:rPr>
        <w:fldChar w:fldCharType="begin"/>
      </w:r>
      <w:r w:rsidR="00F1505D">
        <w:rPr>
          <w:rFonts w:eastAsiaTheme="minorEastAsia"/>
          <w:lang w:eastAsia="zh-CN"/>
        </w:rPr>
        <w:instrText xml:space="preserve"> </w:instrText>
      </w:r>
      <w:r w:rsidR="00F1505D">
        <w:rPr>
          <w:rFonts w:eastAsiaTheme="minorEastAsia" w:hint="eastAsia"/>
          <w:lang w:eastAsia="zh-CN"/>
        </w:rPr>
        <w:instrText>REF _Ref462866364 \r \h</w:instrText>
      </w:r>
      <w:r w:rsidR="00F1505D">
        <w:rPr>
          <w:rFonts w:eastAsiaTheme="minorEastAsia"/>
          <w:lang w:eastAsia="zh-CN"/>
        </w:rPr>
        <w:instrText xml:space="preserve"> </w:instrText>
      </w:r>
      <w:r w:rsidR="00F1505D">
        <w:rPr>
          <w:rFonts w:eastAsiaTheme="minorEastAsia"/>
          <w:lang w:eastAsia="zh-CN"/>
        </w:rPr>
      </w:r>
      <w:r w:rsidR="00F1505D">
        <w:rPr>
          <w:rFonts w:eastAsiaTheme="minorEastAsia"/>
          <w:lang w:eastAsia="zh-CN"/>
        </w:rPr>
        <w:fldChar w:fldCharType="separate"/>
      </w:r>
      <w:r w:rsidR="00F1505D">
        <w:rPr>
          <w:rFonts w:eastAsiaTheme="minorEastAsia"/>
          <w:lang w:eastAsia="zh-CN"/>
        </w:rPr>
        <w:t>[2]</w:t>
      </w:r>
      <w:r w:rsidR="00F1505D">
        <w:rPr>
          <w:rFonts w:eastAsiaTheme="minorEastAsia"/>
          <w:lang w:eastAsia="zh-CN"/>
        </w:rPr>
        <w:fldChar w:fldCharType="end"/>
      </w:r>
      <w:r w:rsidR="002336E5">
        <w:rPr>
          <w:rFonts w:eastAsiaTheme="minorEastAsia" w:hint="eastAsia"/>
          <w:lang w:eastAsia="zh-CN"/>
        </w:rPr>
        <w:t>:</w:t>
      </w:r>
    </w:p>
    <w:p w:rsidR="002336E5" w:rsidRPr="00FD1CC5" w:rsidRDefault="002336E5" w:rsidP="002336E5">
      <w:pPr>
        <w:pStyle w:val="af1"/>
        <w:pBdr>
          <w:top w:val="single" w:sz="4" w:space="1" w:color="auto"/>
          <w:left w:val="single" w:sz="4" w:space="4" w:color="auto"/>
          <w:bottom w:val="single" w:sz="4" w:space="1" w:color="auto"/>
          <w:right w:val="single" w:sz="4" w:space="4" w:color="auto"/>
        </w:pBdr>
        <w:ind w:left="1259"/>
        <w:jc w:val="center"/>
        <w:rPr>
          <w:rFonts w:eastAsia="宋体"/>
          <w:i/>
          <w:lang w:eastAsia="zh-CN"/>
        </w:rPr>
      </w:pPr>
      <w:r w:rsidRPr="00FD1CC5">
        <w:rPr>
          <w:i/>
          <w:position w:val="-14"/>
        </w:rPr>
        <w:object w:dxaOrig="4120" w:dyaOrig="400">
          <v:shape id="_x0000_i1027" type="#_x0000_t75" style="width:205.85pt;height:19.95pt" o:ole="">
            <v:imagedata r:id="rId13" o:title=""/>
          </v:shape>
          <o:OLEObject Type="Embed" ProgID="Equation.DSMT4" ShapeID="_x0000_i1027" DrawAspect="Content" ObjectID="_1536759386" r:id="rId14"/>
        </w:object>
      </w:r>
    </w:p>
    <w:p w:rsidR="00EB3ACC" w:rsidRDefault="000A0378" w:rsidP="00BC3CBE">
      <w:pPr>
        <w:spacing w:line="360" w:lineRule="auto"/>
        <w:jc w:val="both"/>
        <w:rPr>
          <w:rFonts w:eastAsiaTheme="minorEastAsia"/>
          <w:lang w:val="en-GB" w:eastAsia="zh-CN"/>
        </w:rPr>
      </w:pPr>
      <w:r>
        <w:rPr>
          <w:rFonts w:eastAsiaTheme="minorEastAsia" w:hint="eastAsia"/>
          <w:lang w:val="en-GB" w:eastAsia="zh-CN"/>
        </w:rPr>
        <w:t>UEs performing V2V operation can always have accurate UTC timing, s</w:t>
      </w:r>
      <w:r w:rsidR="002336E5">
        <w:rPr>
          <w:rFonts w:eastAsiaTheme="minorEastAsia" w:hint="eastAsia"/>
          <w:lang w:val="en-GB" w:eastAsia="zh-CN"/>
        </w:rPr>
        <w:t xml:space="preserve">o the issue above </w:t>
      </w:r>
      <w:proofErr w:type="gramStart"/>
      <w:r w:rsidR="002336E5">
        <w:rPr>
          <w:rFonts w:eastAsiaTheme="minorEastAsia" w:hint="eastAsia"/>
          <w:lang w:val="en-GB" w:eastAsia="zh-CN"/>
        </w:rPr>
        <w:t>can be avoided</w:t>
      </w:r>
      <w:proofErr w:type="gramEnd"/>
      <w:r w:rsidR="002336E5">
        <w:rPr>
          <w:rFonts w:eastAsiaTheme="minorEastAsia" w:hint="eastAsia"/>
          <w:lang w:val="en-GB" w:eastAsia="zh-CN"/>
        </w:rPr>
        <w:t xml:space="preserve"> by mapping the bitmap for resource pool configuration continuously from </w:t>
      </w:r>
      <w:r w:rsidRPr="003930E2">
        <w:rPr>
          <w:rFonts w:eastAsiaTheme="minorEastAsia"/>
          <w:i/>
          <w:lang w:eastAsia="zh-CN"/>
        </w:rPr>
        <w:t>Tref</w:t>
      </w:r>
      <w:r>
        <w:rPr>
          <w:rFonts w:eastAsiaTheme="minorEastAsia"/>
          <w:lang w:val="en-GB" w:eastAsia="zh-CN"/>
        </w:rPr>
        <w:t xml:space="preserve"> across</w:t>
      </w:r>
      <w:r w:rsidR="002336E5">
        <w:rPr>
          <w:rFonts w:eastAsiaTheme="minorEastAsia" w:hint="eastAsia"/>
          <w:lang w:val="en-GB" w:eastAsia="zh-CN"/>
        </w:rPr>
        <w:t xml:space="preserve"> all DFN cycles.</w:t>
      </w:r>
    </w:p>
    <w:p w:rsidR="00310CD5" w:rsidRDefault="003930E2" w:rsidP="00BC3CBE">
      <w:pPr>
        <w:spacing w:line="360" w:lineRule="auto"/>
        <w:jc w:val="both"/>
        <w:rPr>
          <w:rFonts w:eastAsiaTheme="minorEastAsia" w:hint="eastAsia"/>
          <w:lang w:val="en-GB" w:eastAsia="zh-CN"/>
        </w:rPr>
      </w:pPr>
      <w:r>
        <w:rPr>
          <w:rFonts w:eastAsiaTheme="minorEastAsia"/>
          <w:lang w:val="en-GB" w:eastAsia="zh-CN"/>
        </w:rPr>
        <w:t>I</w:t>
      </w:r>
      <w:r>
        <w:rPr>
          <w:rFonts w:eastAsiaTheme="minorEastAsia" w:hint="eastAsia"/>
          <w:lang w:val="en-GB" w:eastAsia="zh-CN"/>
        </w:rPr>
        <w:t xml:space="preserve">n particular, let there are M available subframes (subframes excluding SLSS subframes </w:t>
      </w:r>
      <w:r w:rsidR="00D47EFB">
        <w:rPr>
          <w:rFonts w:eastAsiaTheme="minorEastAsia"/>
          <w:lang w:val="en-GB" w:eastAsia="zh-CN"/>
        </w:rPr>
        <w:t>etc</w:t>
      </w:r>
      <w:r>
        <w:rPr>
          <w:rFonts w:eastAsiaTheme="minorEastAsia" w:hint="eastAsia"/>
          <w:lang w:val="en-GB" w:eastAsia="zh-CN"/>
        </w:rPr>
        <w:t>.) within a DFN cycle</w:t>
      </w:r>
      <w:r w:rsidR="00D47EFB">
        <w:rPr>
          <w:rFonts w:eastAsiaTheme="minorEastAsia" w:hint="eastAsia"/>
          <w:lang w:val="en-GB" w:eastAsia="zh-CN"/>
        </w:rPr>
        <w:t xml:space="preserve">, and the </w:t>
      </w:r>
      <w:r w:rsidR="00D47EFB">
        <w:rPr>
          <w:rFonts w:eastAsiaTheme="minorEastAsia"/>
          <w:lang w:val="en-GB" w:eastAsia="zh-CN"/>
        </w:rPr>
        <w:t>length</w:t>
      </w:r>
      <w:r w:rsidR="00D47EFB">
        <w:rPr>
          <w:rFonts w:eastAsiaTheme="minorEastAsia" w:hint="eastAsia"/>
          <w:lang w:val="en-GB" w:eastAsia="zh-CN"/>
        </w:rPr>
        <w:t xml:space="preserve"> of the bitmap is B.</w:t>
      </w:r>
      <w:r>
        <w:rPr>
          <w:rFonts w:eastAsiaTheme="minorEastAsia" w:hint="eastAsia"/>
          <w:lang w:val="en-GB" w:eastAsia="zh-CN"/>
        </w:rPr>
        <w:t xml:space="preserve"> </w:t>
      </w:r>
      <w:r w:rsidR="00D47EFB">
        <w:rPr>
          <w:rFonts w:eastAsiaTheme="minorEastAsia" w:hint="eastAsia"/>
          <w:lang w:val="en-GB" w:eastAsia="zh-CN"/>
        </w:rPr>
        <w:t>I</w:t>
      </w:r>
      <w:r>
        <w:rPr>
          <w:rFonts w:eastAsiaTheme="minorEastAsia" w:hint="eastAsia"/>
          <w:lang w:val="en-GB" w:eastAsia="zh-CN"/>
        </w:rPr>
        <w:t xml:space="preserve">n the first DFN cycle after </w:t>
      </w:r>
      <w:proofErr w:type="spellStart"/>
      <w:r w:rsidRPr="003930E2">
        <w:rPr>
          <w:rFonts w:eastAsiaTheme="minorEastAsia"/>
          <w:i/>
          <w:lang w:eastAsia="zh-CN"/>
        </w:rPr>
        <w:t>Tref</w:t>
      </w:r>
      <w:proofErr w:type="spellEnd"/>
      <w:r>
        <w:rPr>
          <w:rFonts w:eastAsiaTheme="minorEastAsia" w:hint="eastAsia"/>
          <w:lang w:val="en-GB" w:eastAsia="zh-CN"/>
        </w:rPr>
        <w:t xml:space="preserve"> the mapping starts from the first bit of the bitmap to the first available subframe </w:t>
      </w:r>
      <w:r>
        <w:rPr>
          <w:rFonts w:eastAsiaTheme="minorEastAsia"/>
          <w:lang w:val="en-GB" w:eastAsia="zh-CN"/>
        </w:rPr>
        <w:t>within</w:t>
      </w:r>
      <w:r>
        <w:rPr>
          <w:rFonts w:eastAsiaTheme="minorEastAsia" w:hint="eastAsia"/>
          <w:lang w:val="en-GB" w:eastAsia="zh-CN"/>
        </w:rPr>
        <w:t xml:space="preserve"> the DFN cycle</w:t>
      </w:r>
      <w:r w:rsidR="00D47EFB">
        <w:rPr>
          <w:rFonts w:eastAsiaTheme="minorEastAsia" w:hint="eastAsia"/>
          <w:lang w:val="en-GB" w:eastAsia="zh-CN"/>
        </w:rPr>
        <w:t xml:space="preserve">, the last repetition of the bitmap is truncated in case of M is not integer multiple of B. In the next DFN cycle, the mapping should start from the </w:t>
      </w:r>
      <w:proofErr w:type="gramStart"/>
      <w:r w:rsidR="00D47EFB">
        <w:rPr>
          <w:rFonts w:eastAsiaTheme="minorEastAsia" w:hint="eastAsia"/>
          <w:lang w:val="en-GB" w:eastAsia="zh-CN"/>
        </w:rPr>
        <w:t>mod(</w:t>
      </w:r>
      <w:proofErr w:type="gramEnd"/>
      <w:r w:rsidR="00D47EFB">
        <w:rPr>
          <w:rFonts w:eastAsiaTheme="minorEastAsia" w:hint="eastAsia"/>
          <w:lang w:val="en-GB" w:eastAsia="zh-CN"/>
        </w:rPr>
        <w:t xml:space="preserve">M,B) bit of the bitmap to the first available subframe of the DFN cycle, </w:t>
      </w:r>
      <w:r w:rsidR="006A2644">
        <w:rPr>
          <w:rFonts w:eastAsiaTheme="minorEastAsia" w:hint="eastAsia"/>
          <w:lang w:val="en-GB" w:eastAsia="zh-CN"/>
        </w:rPr>
        <w:t xml:space="preserve">and so forth. </w:t>
      </w:r>
      <w:r w:rsidR="006A2644">
        <w:rPr>
          <w:rFonts w:eastAsiaTheme="minorEastAsia"/>
          <w:lang w:val="en-GB" w:eastAsia="zh-CN"/>
        </w:rPr>
        <w:t>O</w:t>
      </w:r>
      <w:r w:rsidR="006A2644">
        <w:rPr>
          <w:rFonts w:eastAsiaTheme="minorEastAsia" w:hint="eastAsia"/>
          <w:lang w:val="en-GB" w:eastAsia="zh-CN"/>
        </w:rPr>
        <w:t xml:space="preserve">ne example with M=10176 and B=100 is given in the </w:t>
      </w:r>
      <w:r w:rsidR="006A2644">
        <w:rPr>
          <w:rFonts w:eastAsiaTheme="minorEastAsia"/>
          <w:lang w:val="en-GB" w:eastAsia="zh-CN"/>
        </w:rPr>
        <w:t>figure</w:t>
      </w:r>
      <w:r w:rsidR="006A2644">
        <w:rPr>
          <w:rFonts w:eastAsiaTheme="minorEastAsia" w:hint="eastAsia"/>
          <w:lang w:val="en-GB" w:eastAsia="zh-CN"/>
        </w:rPr>
        <w:t xml:space="preserve"> below.</w:t>
      </w:r>
      <w:r w:rsidR="00310CD5">
        <w:rPr>
          <w:rFonts w:eastAsiaTheme="minorEastAsia" w:hint="eastAsia"/>
          <w:lang w:val="en-GB" w:eastAsia="zh-CN"/>
        </w:rPr>
        <w:t xml:space="preserve"> In general, for a given DFN cycle the mapping offset </w:t>
      </w:r>
      <w:r w:rsidR="00AC6680">
        <w:rPr>
          <w:rFonts w:eastAsiaTheme="minorEastAsia" w:hint="eastAsia"/>
          <w:lang w:val="en-GB" w:eastAsia="zh-CN"/>
        </w:rPr>
        <w:t xml:space="preserve">for the </w:t>
      </w:r>
      <w:r w:rsidR="00AC6680">
        <w:rPr>
          <w:rFonts w:eastAsiaTheme="minorEastAsia"/>
          <w:lang w:val="en-GB" w:eastAsia="zh-CN"/>
        </w:rPr>
        <w:t>bitmap</w:t>
      </w:r>
      <w:r w:rsidR="00AC6680">
        <w:rPr>
          <w:rFonts w:eastAsiaTheme="minorEastAsia" w:hint="eastAsia"/>
          <w:lang w:val="en-GB" w:eastAsia="zh-CN"/>
        </w:rPr>
        <w:t xml:space="preserve"> </w:t>
      </w:r>
      <w:proofErr w:type="gramStart"/>
      <w:r w:rsidR="00310CD5">
        <w:rPr>
          <w:rFonts w:eastAsiaTheme="minorEastAsia" w:hint="eastAsia"/>
          <w:lang w:val="en-GB" w:eastAsia="zh-CN"/>
        </w:rPr>
        <w:t>can be formulated</w:t>
      </w:r>
      <w:proofErr w:type="gramEnd"/>
      <w:r w:rsidR="00310CD5">
        <w:rPr>
          <w:rFonts w:eastAsiaTheme="minorEastAsia" w:hint="eastAsia"/>
          <w:lang w:val="en-GB" w:eastAsia="zh-CN"/>
        </w:rPr>
        <w:t xml:space="preserve"> as:</w:t>
      </w:r>
    </w:p>
    <w:bookmarkStart w:id="8" w:name="OLE_LINK17"/>
    <w:bookmarkStart w:id="9" w:name="OLE_LINK18"/>
    <w:p w:rsidR="00310CD5" w:rsidRDefault="00061368" w:rsidP="00310CD5">
      <w:pPr>
        <w:spacing w:line="360" w:lineRule="auto"/>
        <w:jc w:val="center"/>
        <w:rPr>
          <w:rFonts w:eastAsiaTheme="minorEastAsia" w:hint="eastAsia"/>
          <w:lang w:val="en-GB" w:eastAsia="zh-CN"/>
        </w:rPr>
      </w:pPr>
      <w:r w:rsidRPr="00310CD5">
        <w:rPr>
          <w:position w:val="-12"/>
        </w:rPr>
        <w:object w:dxaOrig="4000" w:dyaOrig="360">
          <v:shape id="_x0000_i1029" type="#_x0000_t75" style="width:199.95pt;height:18pt" o:ole="">
            <v:imagedata r:id="rId15" o:title=""/>
          </v:shape>
          <o:OLEObject Type="Embed" ProgID="Equation.3" ShapeID="_x0000_i1029" DrawAspect="Content" ObjectID="_1536759387" r:id="rId16"/>
        </w:object>
      </w:r>
      <w:bookmarkEnd w:id="8"/>
      <w:bookmarkEnd w:id="9"/>
    </w:p>
    <w:p w:rsidR="006A2644" w:rsidRDefault="00310CD5" w:rsidP="00310CD5">
      <w:pPr>
        <w:spacing w:line="360" w:lineRule="auto"/>
        <w:jc w:val="center"/>
        <w:rPr>
          <w:rFonts w:eastAsiaTheme="minorEastAsia" w:hint="eastAsia"/>
          <w:lang w:eastAsia="zh-CN"/>
        </w:rPr>
      </w:pPr>
      <w:r>
        <w:object w:dxaOrig="15642" w:dyaOrig="4918">
          <v:shape id="_x0000_i1028" type="#_x0000_t75" style="width:480.9pt;height:151.05pt" o:ole="">
            <v:imagedata r:id="rId17" o:title=""/>
          </v:shape>
          <o:OLEObject Type="Embed" ProgID="Visio.Drawing.11" ShapeID="_x0000_i1028" DrawAspect="Content" ObjectID="_1536759388" r:id="rId18"/>
        </w:object>
      </w:r>
    </w:p>
    <w:p w:rsidR="00CB0672" w:rsidRPr="00AC6680" w:rsidRDefault="00AC6680" w:rsidP="00AC6680">
      <w:pPr>
        <w:spacing w:line="360" w:lineRule="auto"/>
        <w:jc w:val="center"/>
        <w:rPr>
          <w:rFonts w:eastAsiaTheme="minorEastAsia" w:hint="eastAsia"/>
          <w:b/>
          <w:lang w:eastAsia="zh-CN"/>
        </w:rPr>
      </w:pPr>
      <w:r>
        <w:rPr>
          <w:rFonts w:hint="eastAsia"/>
          <w:b/>
        </w:rPr>
        <w:t xml:space="preserve">Figure </w:t>
      </w:r>
      <w:r>
        <w:rPr>
          <w:rFonts w:eastAsiaTheme="minorEastAsia" w:hint="eastAsia"/>
          <w:b/>
          <w:lang w:eastAsia="zh-CN"/>
        </w:rPr>
        <w:t>3</w:t>
      </w:r>
      <w:r>
        <w:rPr>
          <w:rFonts w:hint="eastAsia"/>
          <w:b/>
        </w:rPr>
        <w:t xml:space="preserve"> </w:t>
      </w:r>
      <w:r>
        <w:rPr>
          <w:rFonts w:eastAsiaTheme="minorEastAsia" w:hint="eastAsia"/>
          <w:b/>
          <w:lang w:eastAsia="zh-CN"/>
        </w:rPr>
        <w:t xml:space="preserve">DFN specific </w:t>
      </w:r>
      <w:r w:rsidR="00713974">
        <w:rPr>
          <w:rFonts w:eastAsiaTheme="minorEastAsia" w:hint="eastAsia"/>
          <w:b/>
          <w:lang w:eastAsia="zh-CN"/>
        </w:rPr>
        <w:t>offse</w:t>
      </w:r>
      <w:r w:rsidR="00AD1545">
        <w:rPr>
          <w:rFonts w:eastAsiaTheme="minorEastAsia" w:hint="eastAsia"/>
          <w:b/>
          <w:lang w:eastAsia="zh-CN"/>
        </w:rPr>
        <w:t>t is used for the mapping from</w:t>
      </w:r>
      <w:r w:rsidR="00713974">
        <w:rPr>
          <w:rFonts w:eastAsiaTheme="minorEastAsia" w:hint="eastAsia"/>
          <w:b/>
          <w:lang w:eastAsia="zh-CN"/>
        </w:rPr>
        <w:t xml:space="preserve"> bitmap to available subframes</w:t>
      </w:r>
    </w:p>
    <w:p w:rsidR="00AD7E56" w:rsidRDefault="00AD7E56" w:rsidP="00AD7E56">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AD7E56" w:rsidRPr="00AD7E56" w:rsidRDefault="00AD7E56" w:rsidP="00AD7E56">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w:t>
      </w:r>
      <w:r w:rsidR="000A0378">
        <w:rPr>
          <w:rFonts w:eastAsiaTheme="minorEastAsia" w:hint="eastAsia"/>
          <w:b/>
          <w:i/>
          <w:lang w:val="en-US" w:eastAsia="zh-CN"/>
        </w:rPr>
        <w:t>B</w:t>
      </w:r>
      <w:r w:rsidR="000A0378" w:rsidRPr="000A0378">
        <w:rPr>
          <w:rFonts w:eastAsiaTheme="minorEastAsia" w:hint="eastAsia"/>
          <w:b/>
          <w:i/>
          <w:lang w:val="en-US" w:eastAsia="zh-CN"/>
        </w:rPr>
        <w:t xml:space="preserve">itmap for resource pool configuration </w:t>
      </w:r>
      <w:r w:rsidR="000A0378">
        <w:rPr>
          <w:rFonts w:eastAsiaTheme="minorEastAsia" w:hint="eastAsia"/>
          <w:b/>
          <w:i/>
          <w:lang w:val="en-US" w:eastAsia="zh-CN"/>
        </w:rPr>
        <w:t xml:space="preserve">should be mapped </w:t>
      </w:r>
      <w:r w:rsidR="000A0378" w:rsidRPr="000A0378">
        <w:rPr>
          <w:rFonts w:eastAsiaTheme="minorEastAsia" w:hint="eastAsia"/>
          <w:b/>
          <w:i/>
          <w:lang w:val="en-US" w:eastAsia="zh-CN"/>
        </w:rPr>
        <w:t xml:space="preserve">continuously from </w:t>
      </w:r>
      <w:r w:rsidR="000A0378" w:rsidRPr="000A0378">
        <w:rPr>
          <w:rFonts w:eastAsiaTheme="minorEastAsia"/>
          <w:b/>
          <w:i/>
          <w:lang w:val="en-US" w:eastAsia="zh-CN"/>
        </w:rPr>
        <w:t>Tref across</w:t>
      </w:r>
      <w:r w:rsidR="000A0378" w:rsidRPr="000A0378">
        <w:rPr>
          <w:rFonts w:eastAsiaTheme="minorEastAsia" w:hint="eastAsia"/>
          <w:b/>
          <w:i/>
          <w:lang w:val="en-US" w:eastAsia="zh-CN"/>
        </w:rPr>
        <w:t xml:space="preserve"> all DFN cycles</w:t>
      </w:r>
      <w:r>
        <w:rPr>
          <w:rFonts w:eastAsiaTheme="minorEastAsia" w:hint="eastAsia"/>
          <w:b/>
          <w:i/>
          <w:lang w:val="en-US" w:eastAsia="zh-CN"/>
        </w:rPr>
        <w:t>;</w:t>
      </w:r>
    </w:p>
    <w:p w:rsidR="00236222" w:rsidRPr="00FC0632" w:rsidRDefault="00236222" w:rsidP="005B2184">
      <w:pPr>
        <w:pStyle w:val="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In this contribution</w:t>
      </w:r>
      <w:r w:rsidR="007D1A79">
        <w:rPr>
          <w:rFonts w:eastAsia="宋体"/>
          <w:lang w:eastAsia="zh-CN"/>
        </w:rPr>
        <w:t>,</w:t>
      </w:r>
      <w:r>
        <w:rPr>
          <w:rFonts w:eastAsia="宋体" w:hint="eastAsia"/>
          <w:lang w:eastAsia="zh-CN"/>
        </w:rPr>
        <w:t xml:space="preserve"> </w:t>
      </w:r>
      <w:r w:rsidR="00754285">
        <w:rPr>
          <w:rFonts w:eastAsia="宋体" w:hint="eastAsia"/>
          <w:lang w:eastAsia="zh-CN"/>
        </w:rPr>
        <w:t xml:space="preserve">we discussed </w:t>
      </w:r>
      <w:r w:rsidR="00677F5C">
        <w:rPr>
          <w:rFonts w:eastAsia="宋体" w:hint="eastAsia"/>
          <w:lang w:eastAsia="zh-CN"/>
        </w:rPr>
        <w:t xml:space="preserve">the </w:t>
      </w:r>
      <w:r w:rsidR="00F1505D">
        <w:rPr>
          <w:rFonts w:eastAsia="宋体" w:hint="eastAsia"/>
          <w:lang w:eastAsia="zh-CN"/>
        </w:rPr>
        <w:t>potential issues on resource pool configuration that may appear when V2V is multiplexing with other channels, we have following observation and proposals:</w:t>
      </w:r>
    </w:p>
    <w:p w:rsidR="00F1505D" w:rsidRDefault="00F1505D" w:rsidP="00F1505D">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Observation</w:t>
      </w:r>
      <w:r w:rsidRPr="00D6163F">
        <w:rPr>
          <w:rFonts w:eastAsia="宋体"/>
          <w:b/>
          <w:i/>
          <w:lang w:eastAsia="zh-CN"/>
        </w:rPr>
        <w:t xml:space="preserve"> </w:t>
      </w:r>
      <w:r>
        <w:rPr>
          <w:rFonts w:eastAsia="宋体" w:hint="eastAsia"/>
          <w:b/>
          <w:i/>
          <w:lang w:eastAsia="zh-CN"/>
        </w:rPr>
        <w:t>1</w:t>
      </w:r>
    </w:p>
    <w:p w:rsidR="00F1505D" w:rsidRPr="00AD7E56" w:rsidRDefault="00F1505D" w:rsidP="00F1505D">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In case of the length of </w:t>
      </w:r>
      <w:r w:rsidRPr="00003F3F">
        <w:rPr>
          <w:rFonts w:eastAsiaTheme="minorEastAsia" w:hint="eastAsia"/>
          <w:b/>
          <w:i/>
          <w:lang w:val="en-US" w:eastAsia="zh-CN"/>
        </w:rPr>
        <w:t xml:space="preserve">bitmap </w:t>
      </w:r>
      <w:r>
        <w:rPr>
          <w:rFonts w:eastAsiaTheme="minorEastAsia" w:hint="eastAsia"/>
          <w:b/>
          <w:i/>
          <w:lang w:val="en-US" w:eastAsia="zh-CN"/>
        </w:rPr>
        <w:t xml:space="preserve">for resource pool configuration </w:t>
      </w:r>
      <w:r w:rsidRPr="00003F3F">
        <w:rPr>
          <w:rFonts w:eastAsiaTheme="minorEastAsia" w:hint="eastAsia"/>
          <w:b/>
          <w:i/>
          <w:lang w:val="en-US" w:eastAsia="zh-CN"/>
        </w:rPr>
        <w:t>is 16 and meanwhile not all bits within the bitmap are 1s, then the subframes within the resource pool may not be repeated with period of 100</w:t>
      </w:r>
      <w:r>
        <w:rPr>
          <w:rFonts w:eastAsiaTheme="minorEastAsia" w:hint="eastAsia"/>
          <w:b/>
          <w:i/>
          <w:lang w:val="en-US" w:eastAsia="zh-CN"/>
        </w:rPr>
        <w:t>;</w:t>
      </w:r>
    </w:p>
    <w:p w:rsidR="00F1505D" w:rsidRDefault="00F1505D" w:rsidP="00F1505D">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 1</w:t>
      </w:r>
    </w:p>
    <w:p w:rsidR="00F1505D" w:rsidRPr="00AD7E56" w:rsidRDefault="00F1505D" w:rsidP="00F1505D">
      <w:pPr>
        <w:pStyle w:val="maintext"/>
        <w:numPr>
          <w:ilvl w:val="0"/>
          <w:numId w:val="54"/>
        </w:numPr>
        <w:spacing w:before="0" w:after="0" w:line="360" w:lineRule="auto"/>
        <w:ind w:firstLineChars="0" w:hanging="357"/>
        <w:rPr>
          <w:rFonts w:eastAsiaTheme="minorEastAsia"/>
          <w:b/>
          <w:i/>
          <w:lang w:val="en-US" w:eastAsia="zh-CN"/>
        </w:rPr>
      </w:pPr>
      <w:r>
        <w:rPr>
          <w:rFonts w:eastAsiaTheme="minorEastAsia" w:hint="eastAsia"/>
          <w:b/>
          <w:i/>
          <w:lang w:val="en-US" w:eastAsia="zh-CN"/>
        </w:rPr>
        <w:t xml:space="preserve">The above two options should be considered to </w:t>
      </w:r>
      <w:r>
        <w:rPr>
          <w:rFonts w:eastAsiaTheme="minorEastAsia"/>
          <w:b/>
          <w:i/>
          <w:lang w:val="en-US" w:eastAsia="zh-CN"/>
        </w:rPr>
        <w:t>address</w:t>
      </w:r>
      <w:r>
        <w:rPr>
          <w:rFonts w:eastAsiaTheme="minorEastAsia" w:hint="eastAsia"/>
          <w:b/>
          <w:i/>
          <w:lang w:val="en-US" w:eastAsia="zh-CN"/>
        </w:rPr>
        <w:t xml:space="preserve"> </w:t>
      </w:r>
      <w:r>
        <w:rPr>
          <w:rFonts w:eastAsiaTheme="minorEastAsia"/>
          <w:b/>
          <w:i/>
          <w:lang w:val="en-US" w:eastAsia="zh-CN"/>
        </w:rPr>
        <w:t>the</w:t>
      </w:r>
      <w:r>
        <w:rPr>
          <w:rFonts w:eastAsiaTheme="minorEastAsia" w:hint="eastAsia"/>
          <w:b/>
          <w:i/>
          <w:lang w:val="en-US" w:eastAsia="zh-CN"/>
        </w:rPr>
        <w:t xml:space="preserve"> issue;</w:t>
      </w:r>
    </w:p>
    <w:p w:rsidR="00F1505D" w:rsidRDefault="00F1505D" w:rsidP="00F1505D">
      <w:pPr>
        <w:widowControl w:val="0"/>
        <w:autoSpaceDE w:val="0"/>
        <w:autoSpaceDN w:val="0"/>
        <w:adjustRightInd w:val="0"/>
        <w:spacing w:after="0" w:line="360" w:lineRule="auto"/>
        <w:ind w:right="-102"/>
        <w:jc w:val="both"/>
        <w:rPr>
          <w:rFonts w:eastAsia="宋体"/>
          <w:b/>
          <w:i/>
          <w:lang w:eastAsia="zh-CN"/>
        </w:rPr>
      </w:pPr>
      <w:r>
        <w:rPr>
          <w:rFonts w:eastAsia="宋体" w:hint="eastAsia"/>
          <w:b/>
          <w:i/>
          <w:lang w:eastAsia="zh-CN"/>
        </w:rPr>
        <w:t>Proposal</w:t>
      </w:r>
      <w:r w:rsidRPr="00D6163F">
        <w:rPr>
          <w:rFonts w:eastAsia="宋体"/>
          <w:b/>
          <w:i/>
          <w:lang w:eastAsia="zh-CN"/>
        </w:rPr>
        <w:t xml:space="preserve"> </w:t>
      </w:r>
      <w:r>
        <w:rPr>
          <w:rFonts w:eastAsia="宋体" w:hint="eastAsia"/>
          <w:b/>
          <w:i/>
          <w:lang w:eastAsia="zh-CN"/>
        </w:rPr>
        <w:t>2</w:t>
      </w:r>
    </w:p>
    <w:p w:rsidR="00F1505D" w:rsidRPr="00AD7E56" w:rsidRDefault="00F1505D" w:rsidP="00F1505D">
      <w:pPr>
        <w:pStyle w:val="maintext"/>
        <w:numPr>
          <w:ilvl w:val="0"/>
          <w:numId w:val="54"/>
        </w:numPr>
        <w:spacing w:before="0" w:after="0" w:line="360" w:lineRule="auto"/>
        <w:ind w:firstLineChars="0" w:hanging="357"/>
        <w:rPr>
          <w:rFonts w:eastAsiaTheme="minorEastAsia"/>
          <w:b/>
          <w:i/>
          <w:lang w:val="en-US" w:eastAsia="zh-CN"/>
        </w:rPr>
      </w:pPr>
      <w:r w:rsidRPr="00AD7E56">
        <w:rPr>
          <w:rFonts w:eastAsiaTheme="minorEastAsia" w:hint="eastAsia"/>
          <w:b/>
          <w:i/>
          <w:lang w:val="en-US" w:eastAsia="zh-CN"/>
        </w:rPr>
        <w:t xml:space="preserve"> </w:t>
      </w:r>
      <w:r>
        <w:rPr>
          <w:rFonts w:eastAsiaTheme="minorEastAsia" w:hint="eastAsia"/>
          <w:b/>
          <w:i/>
          <w:lang w:val="en-US" w:eastAsia="zh-CN"/>
        </w:rPr>
        <w:t>B</w:t>
      </w:r>
      <w:r w:rsidRPr="000A0378">
        <w:rPr>
          <w:rFonts w:eastAsiaTheme="minorEastAsia" w:hint="eastAsia"/>
          <w:b/>
          <w:i/>
          <w:lang w:val="en-US" w:eastAsia="zh-CN"/>
        </w:rPr>
        <w:t xml:space="preserve">itmap for resource pool configuration </w:t>
      </w:r>
      <w:r>
        <w:rPr>
          <w:rFonts w:eastAsiaTheme="minorEastAsia" w:hint="eastAsia"/>
          <w:b/>
          <w:i/>
          <w:lang w:val="en-US" w:eastAsia="zh-CN"/>
        </w:rPr>
        <w:t xml:space="preserve">should be mapped </w:t>
      </w:r>
      <w:r w:rsidRPr="000A0378">
        <w:rPr>
          <w:rFonts w:eastAsiaTheme="minorEastAsia" w:hint="eastAsia"/>
          <w:b/>
          <w:i/>
          <w:lang w:val="en-US" w:eastAsia="zh-CN"/>
        </w:rPr>
        <w:t xml:space="preserve">continuously from </w:t>
      </w:r>
      <w:r w:rsidRPr="000A0378">
        <w:rPr>
          <w:rFonts w:eastAsiaTheme="minorEastAsia"/>
          <w:b/>
          <w:i/>
          <w:lang w:val="en-US" w:eastAsia="zh-CN"/>
        </w:rPr>
        <w:t>Tref across</w:t>
      </w:r>
      <w:r w:rsidRPr="000A0378">
        <w:rPr>
          <w:rFonts w:eastAsiaTheme="minorEastAsia" w:hint="eastAsia"/>
          <w:b/>
          <w:i/>
          <w:lang w:val="en-US" w:eastAsia="zh-CN"/>
        </w:rPr>
        <w:t xml:space="preserve"> all DFN cycles</w:t>
      </w:r>
      <w:r>
        <w:rPr>
          <w:rFonts w:eastAsiaTheme="minorEastAsia" w:hint="eastAsia"/>
          <w:b/>
          <w:i/>
          <w:lang w:val="en-US" w:eastAsia="zh-CN"/>
        </w:rPr>
        <w:t>;</w:t>
      </w:r>
    </w:p>
    <w:p w:rsidR="00236222" w:rsidRPr="00FC0632" w:rsidRDefault="00236222" w:rsidP="00677F5C">
      <w:pPr>
        <w:pStyle w:val="1"/>
        <w:spacing w:before="360" w:after="60" w:line="360" w:lineRule="auto"/>
        <w:rPr>
          <w:rFonts w:eastAsiaTheme="minorEastAsia"/>
          <w:lang w:val="en-US" w:eastAsia="zh-CN"/>
        </w:rPr>
      </w:pPr>
      <w:r w:rsidRPr="00FC0632">
        <w:rPr>
          <w:rFonts w:eastAsiaTheme="minorEastAsia"/>
          <w:lang w:val="en-US" w:eastAsia="zh-CN"/>
        </w:rPr>
        <w:t>References:</w:t>
      </w:r>
      <w:bookmarkStart w:id="10" w:name="_GoBack"/>
      <w:bookmarkEnd w:id="10"/>
    </w:p>
    <w:p w:rsidR="000015EC" w:rsidRDefault="000015EC" w:rsidP="000015EC">
      <w:pPr>
        <w:pStyle w:val="aff4"/>
        <w:numPr>
          <w:ilvl w:val="0"/>
          <w:numId w:val="37"/>
        </w:numPr>
        <w:spacing w:after="60"/>
        <w:jc w:val="both"/>
        <w:rPr>
          <w:rFonts w:eastAsia="宋体"/>
          <w:lang w:eastAsia="zh-CN"/>
        </w:rPr>
      </w:pPr>
      <w:bookmarkStart w:id="11" w:name="_Ref446606280"/>
      <w:bookmarkStart w:id="12" w:name="OLE_LINK10"/>
      <w:bookmarkStart w:id="13" w:name="OLE_LINK11"/>
      <w:bookmarkStart w:id="14" w:name="_Ref430760343"/>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bookmarkEnd w:id="11"/>
      <w:r w:rsidR="00F71F7F">
        <w:rPr>
          <w:rFonts w:eastAsia="宋体" w:hint="eastAsia"/>
          <w:lang w:eastAsia="zh-CN"/>
        </w:rPr>
        <w:t>6</w:t>
      </w:r>
    </w:p>
    <w:bookmarkStart w:id="15" w:name="_Ref447212825"/>
    <w:bookmarkStart w:id="16" w:name="_Ref462866364"/>
    <w:bookmarkEnd w:id="12"/>
    <w:bookmarkEnd w:id="13"/>
    <w:p w:rsidR="000D2F90" w:rsidRDefault="00F1505D" w:rsidP="000D2F90">
      <w:pPr>
        <w:pStyle w:val="aff4"/>
        <w:numPr>
          <w:ilvl w:val="0"/>
          <w:numId w:val="37"/>
        </w:numPr>
        <w:spacing w:after="60"/>
        <w:jc w:val="both"/>
        <w:rPr>
          <w:rFonts w:eastAsia="宋体"/>
          <w:lang w:eastAsia="zh-CN"/>
        </w:rPr>
      </w:pPr>
      <w:r w:rsidRPr="00F1505D">
        <w:rPr>
          <w:rFonts w:eastAsia="宋体"/>
          <w:lang w:eastAsia="zh-CN"/>
        </w:rPr>
        <w:fldChar w:fldCharType="begin"/>
      </w:r>
      <w:r w:rsidRPr="00F1505D">
        <w:rPr>
          <w:rFonts w:eastAsia="宋体"/>
          <w:lang w:eastAsia="zh-CN"/>
        </w:rPr>
        <w:instrText xml:space="preserve"> HYPERLINK "C:\\Users\\panidx\\Documents\\RAN meetings\\RAN2\\95 - Gotenborg\\Docs\\R2-165840.zip" </w:instrText>
      </w:r>
      <w:r w:rsidRPr="00F1505D">
        <w:rPr>
          <w:rFonts w:eastAsia="宋体"/>
          <w:lang w:eastAsia="zh-CN"/>
        </w:rPr>
        <w:fldChar w:fldCharType="separate"/>
      </w:r>
      <w:r w:rsidRPr="00F1505D">
        <w:rPr>
          <w:lang w:eastAsia="zh-CN"/>
        </w:rPr>
        <w:t>R2-165840</w:t>
      </w:r>
      <w:r w:rsidRPr="00F1505D">
        <w:rPr>
          <w:rFonts w:eastAsia="宋体"/>
          <w:lang w:eastAsia="zh-CN"/>
        </w:rPr>
        <w:fldChar w:fldCharType="end"/>
      </w:r>
      <w:r>
        <w:rPr>
          <w:rFonts w:eastAsia="宋体" w:hint="eastAsia"/>
          <w:lang w:eastAsia="zh-CN"/>
        </w:rPr>
        <w:t xml:space="preserve">, </w:t>
      </w:r>
      <w:r>
        <w:rPr>
          <w:rFonts w:eastAsia="宋体"/>
          <w:lang w:eastAsia="zh-CN"/>
        </w:rPr>
        <w:t>“</w:t>
      </w:r>
      <w:r w:rsidRPr="00F1505D">
        <w:rPr>
          <w:rFonts w:eastAsia="宋体"/>
          <w:lang w:eastAsia="zh-CN"/>
        </w:rPr>
        <w:t>Report from LTE Break-Out Session (V2V, V2X, FeD2D, LATRED)</w:t>
      </w:r>
      <w:r>
        <w:rPr>
          <w:rFonts w:eastAsia="宋体"/>
          <w:lang w:eastAsia="zh-CN"/>
        </w:rPr>
        <w:t>”</w:t>
      </w:r>
      <w:r>
        <w:rPr>
          <w:rFonts w:eastAsia="宋体" w:hint="eastAsia"/>
          <w:lang w:eastAsia="zh-CN"/>
        </w:rPr>
        <w:t xml:space="preserve">, </w:t>
      </w:r>
      <w:r w:rsidRPr="00F1505D">
        <w:rPr>
          <w:rFonts w:eastAsia="宋体"/>
          <w:lang w:eastAsia="zh-CN"/>
        </w:rPr>
        <w:t>Vice-Chairwoman</w:t>
      </w:r>
      <w:r w:rsidRPr="00F1505D">
        <w:rPr>
          <w:rFonts w:eastAsia="宋体" w:hint="eastAsia"/>
          <w:lang w:eastAsia="zh-CN"/>
        </w:rPr>
        <w:t xml:space="preserve"> (</w:t>
      </w:r>
      <w:r w:rsidRPr="00F1505D">
        <w:rPr>
          <w:rFonts w:eastAsia="宋体"/>
          <w:lang w:eastAsia="zh-CN"/>
        </w:rPr>
        <w:t>InterDigital</w:t>
      </w:r>
      <w:r w:rsidRPr="00F1505D">
        <w:rPr>
          <w:rFonts w:eastAsia="宋体" w:hint="eastAsia"/>
          <w:lang w:eastAsia="zh-CN"/>
        </w:rPr>
        <w:t>)</w:t>
      </w:r>
      <w:bookmarkEnd w:id="14"/>
      <w:bookmarkEnd w:id="15"/>
      <w:bookmarkEnd w:id="16"/>
    </w:p>
    <w:sectPr w:rsidR="000D2F90" w:rsidSect="005423F6">
      <w:headerReference w:type="default" r:id="rId19"/>
      <w:footerReference w:type="even" r:id="rId20"/>
      <w:footerReference w:type="default" r:id="rId2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314" w:rsidRPr="00C47AD2" w:rsidRDefault="007D3314">
      <w:pPr>
        <w:rPr>
          <w:rFonts w:ascii="Arial" w:hAnsi="Arial"/>
          <w:sz w:val="12"/>
        </w:rPr>
      </w:pPr>
      <w:r>
        <w:separator/>
      </w:r>
    </w:p>
  </w:endnote>
  <w:endnote w:type="continuationSeparator" w:id="0">
    <w:p w:rsidR="007D3314" w:rsidRPr="00C47AD2" w:rsidRDefault="007D331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703DDA" w:rsidRDefault="00703D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F594E">
      <w:rPr>
        <w:rStyle w:val="aff0"/>
      </w:rPr>
      <w:t>1</w:t>
    </w:r>
    <w:r>
      <w:rPr>
        <w:rStyle w:val="aff0"/>
      </w:rPr>
      <w:fldChar w:fldCharType="end"/>
    </w:r>
  </w:p>
  <w:p w:rsidR="00703DDA" w:rsidRDefault="00703D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314" w:rsidRPr="00C47AD2" w:rsidRDefault="007D3314">
      <w:pPr>
        <w:rPr>
          <w:rFonts w:ascii="Arial" w:hAnsi="Arial"/>
          <w:sz w:val="12"/>
        </w:rPr>
      </w:pPr>
      <w:r>
        <w:separator/>
      </w:r>
    </w:p>
  </w:footnote>
  <w:footnote w:type="continuationSeparator" w:id="0">
    <w:p w:rsidR="007D3314" w:rsidRPr="00C47AD2" w:rsidRDefault="007D3314">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51B164D"/>
    <w:multiLevelType w:val="hybridMultilevel"/>
    <w:tmpl w:val="778A616E"/>
    <w:lvl w:ilvl="0" w:tplc="32A41DA4">
      <w:start w:val="1"/>
      <w:numFmt w:val="bullet"/>
      <w:lvlText w:val="•"/>
      <w:lvlJc w:val="left"/>
      <w:pPr>
        <w:tabs>
          <w:tab w:val="num" w:pos="923"/>
        </w:tabs>
        <w:ind w:left="923" w:hanging="360"/>
      </w:pPr>
      <w:rPr>
        <w:rFonts w:ascii="Arial" w:hAnsi="Arial" w:hint="default"/>
      </w:rPr>
    </w:lvl>
    <w:lvl w:ilvl="1" w:tplc="7400BD3E">
      <w:start w:val="5167"/>
      <w:numFmt w:val="bullet"/>
      <w:lvlText w:val="–"/>
      <w:lvlJc w:val="left"/>
      <w:pPr>
        <w:tabs>
          <w:tab w:val="num" w:pos="1643"/>
        </w:tabs>
        <w:ind w:left="1643" w:hanging="360"/>
      </w:pPr>
      <w:rPr>
        <w:rFonts w:ascii="Arial" w:hAnsi="Arial" w:hint="default"/>
      </w:rPr>
    </w:lvl>
    <w:lvl w:ilvl="2" w:tplc="9412ECE6">
      <w:start w:val="5167"/>
      <w:numFmt w:val="bullet"/>
      <w:lvlText w:val="•"/>
      <w:lvlJc w:val="left"/>
      <w:pPr>
        <w:tabs>
          <w:tab w:val="num" w:pos="2363"/>
        </w:tabs>
        <w:ind w:left="2363" w:hanging="360"/>
      </w:pPr>
      <w:rPr>
        <w:rFonts w:ascii="Arial" w:hAnsi="Arial" w:hint="default"/>
      </w:rPr>
    </w:lvl>
    <w:lvl w:ilvl="3" w:tplc="E4DC8A8E" w:tentative="1">
      <w:start w:val="1"/>
      <w:numFmt w:val="bullet"/>
      <w:lvlText w:val="•"/>
      <w:lvlJc w:val="left"/>
      <w:pPr>
        <w:tabs>
          <w:tab w:val="num" w:pos="3083"/>
        </w:tabs>
        <w:ind w:left="3083" w:hanging="360"/>
      </w:pPr>
      <w:rPr>
        <w:rFonts w:ascii="Arial" w:hAnsi="Arial" w:hint="default"/>
      </w:rPr>
    </w:lvl>
    <w:lvl w:ilvl="4" w:tplc="107CC7C2" w:tentative="1">
      <w:start w:val="1"/>
      <w:numFmt w:val="bullet"/>
      <w:lvlText w:val="•"/>
      <w:lvlJc w:val="left"/>
      <w:pPr>
        <w:tabs>
          <w:tab w:val="num" w:pos="3803"/>
        </w:tabs>
        <w:ind w:left="3803" w:hanging="360"/>
      </w:pPr>
      <w:rPr>
        <w:rFonts w:ascii="Arial" w:hAnsi="Arial" w:hint="default"/>
      </w:rPr>
    </w:lvl>
    <w:lvl w:ilvl="5" w:tplc="EEC804E0" w:tentative="1">
      <w:start w:val="1"/>
      <w:numFmt w:val="bullet"/>
      <w:lvlText w:val="•"/>
      <w:lvlJc w:val="left"/>
      <w:pPr>
        <w:tabs>
          <w:tab w:val="num" w:pos="4523"/>
        </w:tabs>
        <w:ind w:left="4523" w:hanging="360"/>
      </w:pPr>
      <w:rPr>
        <w:rFonts w:ascii="Arial" w:hAnsi="Arial" w:hint="default"/>
      </w:rPr>
    </w:lvl>
    <w:lvl w:ilvl="6" w:tplc="5C907590" w:tentative="1">
      <w:start w:val="1"/>
      <w:numFmt w:val="bullet"/>
      <w:lvlText w:val="•"/>
      <w:lvlJc w:val="left"/>
      <w:pPr>
        <w:tabs>
          <w:tab w:val="num" w:pos="5243"/>
        </w:tabs>
        <w:ind w:left="5243" w:hanging="360"/>
      </w:pPr>
      <w:rPr>
        <w:rFonts w:ascii="Arial" w:hAnsi="Arial" w:hint="default"/>
      </w:rPr>
    </w:lvl>
    <w:lvl w:ilvl="7" w:tplc="799A9104" w:tentative="1">
      <w:start w:val="1"/>
      <w:numFmt w:val="bullet"/>
      <w:lvlText w:val="•"/>
      <w:lvlJc w:val="left"/>
      <w:pPr>
        <w:tabs>
          <w:tab w:val="num" w:pos="5963"/>
        </w:tabs>
        <w:ind w:left="5963" w:hanging="360"/>
      </w:pPr>
      <w:rPr>
        <w:rFonts w:ascii="Arial" w:hAnsi="Arial" w:hint="default"/>
      </w:rPr>
    </w:lvl>
    <w:lvl w:ilvl="8" w:tplc="CDD6186A" w:tentative="1">
      <w:start w:val="1"/>
      <w:numFmt w:val="bullet"/>
      <w:lvlText w:val="•"/>
      <w:lvlJc w:val="left"/>
      <w:pPr>
        <w:tabs>
          <w:tab w:val="num" w:pos="6683"/>
        </w:tabs>
        <w:ind w:left="6683" w:hanging="360"/>
      </w:pPr>
      <w:rPr>
        <w:rFonts w:ascii="Arial" w:hAnsi="Arial" w:hint="default"/>
      </w:rPr>
    </w:lvl>
  </w:abstractNum>
  <w:abstractNum w:abstractNumId="4">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9">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ECD53C6"/>
    <w:multiLevelType w:val="hybridMultilevel"/>
    <w:tmpl w:val="45264A12"/>
    <w:lvl w:ilvl="0" w:tplc="A5BE0452">
      <w:start w:val="2"/>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91399F"/>
    <w:multiLevelType w:val="hybridMultilevel"/>
    <w:tmpl w:val="7608A3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4">
    <w:nsid w:val="2B6860FF"/>
    <w:multiLevelType w:val="hybridMultilevel"/>
    <w:tmpl w:val="EE5A853E"/>
    <w:lvl w:ilvl="0" w:tplc="2374A17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B7F59"/>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6">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D5B06B2"/>
    <w:multiLevelType w:val="hybridMultilevel"/>
    <w:tmpl w:val="1780D2F8"/>
    <w:lvl w:ilvl="0" w:tplc="9D5AE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1B2BA4"/>
    <w:multiLevelType w:val="hybridMultilevel"/>
    <w:tmpl w:val="E73A3A34"/>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27">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8">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9">
    <w:nsid w:val="5C6D0E5B"/>
    <w:multiLevelType w:val="hybridMultilevel"/>
    <w:tmpl w:val="61E05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31">
    <w:nsid w:val="66D011F3"/>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2">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nsid w:val="781A50E5"/>
    <w:multiLevelType w:val="hybridMultilevel"/>
    <w:tmpl w:val="D79CFF48"/>
    <w:lvl w:ilvl="0" w:tplc="26ECA73A">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485A7C"/>
    <w:multiLevelType w:val="hybridMultilevel"/>
    <w:tmpl w:val="300CA69E"/>
    <w:lvl w:ilvl="0" w:tplc="83E8C26C">
      <w:start w:val="1"/>
      <w:numFmt w:val="bullet"/>
      <w:lvlText w:val="•"/>
      <w:lvlJc w:val="left"/>
      <w:pPr>
        <w:tabs>
          <w:tab w:val="num" w:pos="720"/>
        </w:tabs>
        <w:ind w:left="720" w:hanging="360"/>
      </w:pPr>
      <w:rPr>
        <w:rFonts w:ascii="Arial" w:hAnsi="Arial" w:hint="default"/>
      </w:rPr>
    </w:lvl>
    <w:lvl w:ilvl="1" w:tplc="4F6C368C">
      <w:start w:val="5068"/>
      <w:numFmt w:val="bullet"/>
      <w:lvlText w:val="–"/>
      <w:lvlJc w:val="left"/>
      <w:pPr>
        <w:tabs>
          <w:tab w:val="num" w:pos="1440"/>
        </w:tabs>
        <w:ind w:left="1440" w:hanging="360"/>
      </w:pPr>
      <w:rPr>
        <w:rFonts w:ascii="Arial" w:hAnsi="Arial" w:hint="default"/>
      </w:rPr>
    </w:lvl>
    <w:lvl w:ilvl="2" w:tplc="FB546090" w:tentative="1">
      <w:start w:val="1"/>
      <w:numFmt w:val="bullet"/>
      <w:lvlText w:val="•"/>
      <w:lvlJc w:val="left"/>
      <w:pPr>
        <w:tabs>
          <w:tab w:val="num" w:pos="2160"/>
        </w:tabs>
        <w:ind w:left="2160" w:hanging="360"/>
      </w:pPr>
      <w:rPr>
        <w:rFonts w:ascii="Arial" w:hAnsi="Arial" w:hint="default"/>
      </w:rPr>
    </w:lvl>
    <w:lvl w:ilvl="3" w:tplc="DD64021C" w:tentative="1">
      <w:start w:val="1"/>
      <w:numFmt w:val="bullet"/>
      <w:lvlText w:val="•"/>
      <w:lvlJc w:val="left"/>
      <w:pPr>
        <w:tabs>
          <w:tab w:val="num" w:pos="2880"/>
        </w:tabs>
        <w:ind w:left="2880" w:hanging="360"/>
      </w:pPr>
      <w:rPr>
        <w:rFonts w:ascii="Arial" w:hAnsi="Arial" w:hint="default"/>
      </w:rPr>
    </w:lvl>
    <w:lvl w:ilvl="4" w:tplc="45D8F29E" w:tentative="1">
      <w:start w:val="1"/>
      <w:numFmt w:val="bullet"/>
      <w:lvlText w:val="•"/>
      <w:lvlJc w:val="left"/>
      <w:pPr>
        <w:tabs>
          <w:tab w:val="num" w:pos="3600"/>
        </w:tabs>
        <w:ind w:left="3600" w:hanging="360"/>
      </w:pPr>
      <w:rPr>
        <w:rFonts w:ascii="Arial" w:hAnsi="Arial" w:hint="default"/>
      </w:rPr>
    </w:lvl>
    <w:lvl w:ilvl="5" w:tplc="277C08C4" w:tentative="1">
      <w:start w:val="1"/>
      <w:numFmt w:val="bullet"/>
      <w:lvlText w:val="•"/>
      <w:lvlJc w:val="left"/>
      <w:pPr>
        <w:tabs>
          <w:tab w:val="num" w:pos="4320"/>
        </w:tabs>
        <w:ind w:left="4320" w:hanging="360"/>
      </w:pPr>
      <w:rPr>
        <w:rFonts w:ascii="Arial" w:hAnsi="Arial" w:hint="default"/>
      </w:rPr>
    </w:lvl>
    <w:lvl w:ilvl="6" w:tplc="C96CE55A" w:tentative="1">
      <w:start w:val="1"/>
      <w:numFmt w:val="bullet"/>
      <w:lvlText w:val="•"/>
      <w:lvlJc w:val="left"/>
      <w:pPr>
        <w:tabs>
          <w:tab w:val="num" w:pos="5040"/>
        </w:tabs>
        <w:ind w:left="5040" w:hanging="360"/>
      </w:pPr>
      <w:rPr>
        <w:rFonts w:ascii="Arial" w:hAnsi="Arial" w:hint="default"/>
      </w:rPr>
    </w:lvl>
    <w:lvl w:ilvl="7" w:tplc="71928FA4" w:tentative="1">
      <w:start w:val="1"/>
      <w:numFmt w:val="bullet"/>
      <w:lvlText w:val="•"/>
      <w:lvlJc w:val="left"/>
      <w:pPr>
        <w:tabs>
          <w:tab w:val="num" w:pos="5760"/>
        </w:tabs>
        <w:ind w:left="5760" w:hanging="360"/>
      </w:pPr>
      <w:rPr>
        <w:rFonts w:ascii="Arial" w:hAnsi="Arial" w:hint="default"/>
      </w:rPr>
    </w:lvl>
    <w:lvl w:ilvl="8" w:tplc="F10A8EA2"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7">
    <w:nsid w:val="7D5F0ACC"/>
    <w:multiLevelType w:val="hybridMultilevel"/>
    <w:tmpl w:val="4FB8C740"/>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A5BE0452">
      <w:start w:val="2"/>
      <w:numFmt w:val="bullet"/>
      <w:lvlText w:val="-"/>
      <w:lvlJc w:val="left"/>
      <w:pPr>
        <w:tabs>
          <w:tab w:val="num" w:pos="2520"/>
        </w:tabs>
        <w:ind w:left="2520" w:hanging="360"/>
      </w:pPr>
      <w:rPr>
        <w:rFonts w:ascii="Times" w:eastAsia="MS Mincho" w:hAnsi="Times" w:cs="Times New Roman"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4"/>
  </w:num>
  <w:num w:numId="6">
    <w:abstractNumId w:val="38"/>
  </w:num>
  <w:num w:numId="7">
    <w:abstractNumId w:val="25"/>
  </w:num>
  <w:num w:numId="8">
    <w:abstractNumId w:val="21"/>
  </w:num>
  <w:num w:numId="9">
    <w:abstractNumId w:val="34"/>
  </w:num>
  <w:num w:numId="10">
    <w:abstractNumId w:val="6"/>
  </w:num>
  <w:num w:numId="11">
    <w:abstractNumId w:val="7"/>
  </w:num>
  <w:num w:numId="12">
    <w:abstractNumId w:val="4"/>
  </w:num>
  <w:num w:numId="13">
    <w:abstractNumId w:val="36"/>
  </w:num>
  <w:num w:numId="14">
    <w:abstractNumId w:val="27"/>
  </w:num>
  <w:num w:numId="15">
    <w:abstractNumId w:val="13"/>
  </w:num>
  <w:num w:numId="16">
    <w:abstractNumId w:val="12"/>
  </w:num>
  <w:num w:numId="17">
    <w:abstractNumId w:val="30"/>
  </w:num>
  <w:num w:numId="18">
    <w:abstractNumId w:val="8"/>
  </w:num>
  <w:num w:numId="19">
    <w:abstractNumId w:val="20"/>
  </w:num>
  <w:num w:numId="20">
    <w:abstractNumId w:val="28"/>
  </w:num>
  <w:num w:numId="21">
    <w:abstractNumId w:val="9"/>
  </w:num>
  <w:num w:numId="22">
    <w:abstractNumId w:val="16"/>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1"/>
  </w:num>
  <w:num w:numId="31">
    <w:abstractNumId w:val="5"/>
  </w:num>
  <w:num w:numId="32">
    <w:abstractNumId w:val="7"/>
  </w:num>
  <w:num w:numId="33">
    <w:abstractNumId w:val="7"/>
  </w:num>
  <w:num w:numId="34">
    <w:abstractNumId w:val="7"/>
  </w:num>
  <w:num w:numId="35">
    <w:abstractNumId w:val="7"/>
  </w:num>
  <w:num w:numId="36">
    <w:abstractNumId w:val="7"/>
  </w:num>
  <w:num w:numId="37">
    <w:abstractNumId w:val="23"/>
  </w:num>
  <w:num w:numId="38">
    <w:abstractNumId w:val="37"/>
  </w:num>
  <w:num w:numId="39">
    <w:abstractNumId w:val="7"/>
  </w:num>
  <w:num w:numId="40">
    <w:abstractNumId w:val="3"/>
  </w:num>
  <w:num w:numId="41">
    <w:abstractNumId w:val="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7"/>
  </w:num>
  <w:num w:numId="45">
    <w:abstractNumId w:val="19"/>
  </w:num>
  <w:num w:numId="46">
    <w:abstractNumId w:val="29"/>
  </w:num>
  <w:num w:numId="47">
    <w:abstractNumId w:val="11"/>
  </w:num>
  <w:num w:numId="48">
    <w:abstractNumId w:val="35"/>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31"/>
  </w:num>
  <w:num w:numId="52">
    <w:abstractNumId w:val="33"/>
  </w:num>
  <w:num w:numId="53">
    <w:abstractNumId w:val="26"/>
  </w:num>
  <w:num w:numId="54">
    <w:abstractNumId w:val="14"/>
  </w:num>
  <w:num w:numId="55">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5EC"/>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3F3F"/>
    <w:rsid w:val="0000494D"/>
    <w:rsid w:val="00004A64"/>
    <w:rsid w:val="00004B6E"/>
    <w:rsid w:val="00004EBA"/>
    <w:rsid w:val="000057CB"/>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0A2"/>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25A"/>
    <w:rsid w:val="0005150F"/>
    <w:rsid w:val="00051645"/>
    <w:rsid w:val="00051768"/>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E5A"/>
    <w:rsid w:val="00056FCD"/>
    <w:rsid w:val="000570CE"/>
    <w:rsid w:val="0005761B"/>
    <w:rsid w:val="00057DB5"/>
    <w:rsid w:val="00060237"/>
    <w:rsid w:val="000605E8"/>
    <w:rsid w:val="000606EE"/>
    <w:rsid w:val="00060784"/>
    <w:rsid w:val="00060A2E"/>
    <w:rsid w:val="00061368"/>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CEF"/>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378"/>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736"/>
    <w:rsid w:val="000B280D"/>
    <w:rsid w:val="000B2815"/>
    <w:rsid w:val="000B28B8"/>
    <w:rsid w:val="000B2A31"/>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2F90"/>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0A83"/>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01B"/>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96A"/>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0A1"/>
    <w:rsid w:val="0014634C"/>
    <w:rsid w:val="0014675F"/>
    <w:rsid w:val="0014681D"/>
    <w:rsid w:val="0014700F"/>
    <w:rsid w:val="001472F2"/>
    <w:rsid w:val="00147CAB"/>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3FD"/>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391"/>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85D"/>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29D"/>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6E5"/>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2D05"/>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6C1F"/>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97D6C"/>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857"/>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9DF"/>
    <w:rsid w:val="002C7C6D"/>
    <w:rsid w:val="002C7E22"/>
    <w:rsid w:val="002D0115"/>
    <w:rsid w:val="002D09F2"/>
    <w:rsid w:val="002D177B"/>
    <w:rsid w:val="002D1A6F"/>
    <w:rsid w:val="002D1C3B"/>
    <w:rsid w:val="002D1D86"/>
    <w:rsid w:val="002D1F9E"/>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0FAF"/>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A16"/>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08C"/>
    <w:rsid w:val="003033DB"/>
    <w:rsid w:val="00303C57"/>
    <w:rsid w:val="00303E81"/>
    <w:rsid w:val="00304B58"/>
    <w:rsid w:val="00305301"/>
    <w:rsid w:val="0030554C"/>
    <w:rsid w:val="003058C1"/>
    <w:rsid w:val="00305BA2"/>
    <w:rsid w:val="00305F4C"/>
    <w:rsid w:val="00306C24"/>
    <w:rsid w:val="00306DC9"/>
    <w:rsid w:val="00307124"/>
    <w:rsid w:val="0030757E"/>
    <w:rsid w:val="00310CD5"/>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9B0"/>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ECC"/>
    <w:rsid w:val="00332FA4"/>
    <w:rsid w:val="003331F3"/>
    <w:rsid w:val="00333515"/>
    <w:rsid w:val="00334AD3"/>
    <w:rsid w:val="00334BAD"/>
    <w:rsid w:val="00334BCB"/>
    <w:rsid w:val="00334C48"/>
    <w:rsid w:val="00334F22"/>
    <w:rsid w:val="0033511B"/>
    <w:rsid w:val="0033517C"/>
    <w:rsid w:val="00335323"/>
    <w:rsid w:val="00335386"/>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056"/>
    <w:rsid w:val="00345496"/>
    <w:rsid w:val="003456EA"/>
    <w:rsid w:val="003458D7"/>
    <w:rsid w:val="00345B98"/>
    <w:rsid w:val="00345EDE"/>
    <w:rsid w:val="003460BB"/>
    <w:rsid w:val="0034622B"/>
    <w:rsid w:val="003467EB"/>
    <w:rsid w:val="00346B1A"/>
    <w:rsid w:val="00346B62"/>
    <w:rsid w:val="00347314"/>
    <w:rsid w:val="00347FF4"/>
    <w:rsid w:val="00350349"/>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289"/>
    <w:rsid w:val="00353433"/>
    <w:rsid w:val="00353790"/>
    <w:rsid w:val="003538BF"/>
    <w:rsid w:val="00353A9E"/>
    <w:rsid w:val="00353B47"/>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0E2"/>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373"/>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1BF"/>
    <w:rsid w:val="003C081C"/>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2A"/>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23F"/>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932"/>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4F06"/>
    <w:rsid w:val="0049530E"/>
    <w:rsid w:val="00495C13"/>
    <w:rsid w:val="00495DD2"/>
    <w:rsid w:val="00496251"/>
    <w:rsid w:val="00496B3F"/>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116"/>
    <w:rsid w:val="004D03F6"/>
    <w:rsid w:val="004D047C"/>
    <w:rsid w:val="004D06AC"/>
    <w:rsid w:val="004D0CC6"/>
    <w:rsid w:val="004D0D15"/>
    <w:rsid w:val="004D1094"/>
    <w:rsid w:val="004D11EB"/>
    <w:rsid w:val="004D1410"/>
    <w:rsid w:val="004D1A92"/>
    <w:rsid w:val="004D1DBC"/>
    <w:rsid w:val="004D2006"/>
    <w:rsid w:val="004D22E8"/>
    <w:rsid w:val="004D2681"/>
    <w:rsid w:val="004D2BE1"/>
    <w:rsid w:val="004D3405"/>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5B6"/>
    <w:rsid w:val="004E6C0F"/>
    <w:rsid w:val="004E7E34"/>
    <w:rsid w:val="004F0182"/>
    <w:rsid w:val="004F03B7"/>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7FE"/>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3D1D"/>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894"/>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6E31"/>
    <w:rsid w:val="0056784D"/>
    <w:rsid w:val="0056788B"/>
    <w:rsid w:val="00570061"/>
    <w:rsid w:val="0057049D"/>
    <w:rsid w:val="00570CD5"/>
    <w:rsid w:val="00570E80"/>
    <w:rsid w:val="00570FE8"/>
    <w:rsid w:val="005725AA"/>
    <w:rsid w:val="00572853"/>
    <w:rsid w:val="00572E66"/>
    <w:rsid w:val="00572F70"/>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CB4"/>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0A8"/>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6E31"/>
    <w:rsid w:val="005B716D"/>
    <w:rsid w:val="005B79B2"/>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291"/>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12CC"/>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2D84"/>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226"/>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5A7C"/>
    <w:rsid w:val="006760CA"/>
    <w:rsid w:val="006761AB"/>
    <w:rsid w:val="0067626C"/>
    <w:rsid w:val="00676471"/>
    <w:rsid w:val="006771E5"/>
    <w:rsid w:val="006775E5"/>
    <w:rsid w:val="0067778E"/>
    <w:rsid w:val="00677A08"/>
    <w:rsid w:val="00677AAD"/>
    <w:rsid w:val="00677B6F"/>
    <w:rsid w:val="00677F5C"/>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B97"/>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44"/>
    <w:rsid w:val="006A2654"/>
    <w:rsid w:val="006A3F16"/>
    <w:rsid w:val="006A49AA"/>
    <w:rsid w:val="006A5071"/>
    <w:rsid w:val="006A532B"/>
    <w:rsid w:val="006A5542"/>
    <w:rsid w:val="006A561A"/>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1A4"/>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3C"/>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568"/>
    <w:rsid w:val="00712A92"/>
    <w:rsid w:val="00712D8B"/>
    <w:rsid w:val="00713312"/>
    <w:rsid w:val="007137DD"/>
    <w:rsid w:val="00713974"/>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4B1"/>
    <w:rsid w:val="0073752B"/>
    <w:rsid w:val="00737955"/>
    <w:rsid w:val="00737DEB"/>
    <w:rsid w:val="007400A8"/>
    <w:rsid w:val="00741277"/>
    <w:rsid w:val="007416EE"/>
    <w:rsid w:val="007417DB"/>
    <w:rsid w:val="00741C8F"/>
    <w:rsid w:val="00741D36"/>
    <w:rsid w:val="00741FF1"/>
    <w:rsid w:val="007420B2"/>
    <w:rsid w:val="007422A0"/>
    <w:rsid w:val="007426D3"/>
    <w:rsid w:val="00742932"/>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AB4"/>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52C"/>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489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B3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134"/>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A79"/>
    <w:rsid w:val="007D1B01"/>
    <w:rsid w:val="007D20B0"/>
    <w:rsid w:val="007D22BE"/>
    <w:rsid w:val="007D2AB2"/>
    <w:rsid w:val="007D2B53"/>
    <w:rsid w:val="007D2D21"/>
    <w:rsid w:val="007D2D73"/>
    <w:rsid w:val="007D2E49"/>
    <w:rsid w:val="007D3314"/>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591"/>
    <w:rsid w:val="007E0A25"/>
    <w:rsid w:val="007E1749"/>
    <w:rsid w:val="007E1EBE"/>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4E"/>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6EC2"/>
    <w:rsid w:val="008172DF"/>
    <w:rsid w:val="00817869"/>
    <w:rsid w:val="00817F24"/>
    <w:rsid w:val="00820290"/>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281"/>
    <w:rsid w:val="00827395"/>
    <w:rsid w:val="008279C4"/>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9E0"/>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6F27"/>
    <w:rsid w:val="00877AB9"/>
    <w:rsid w:val="00877DDC"/>
    <w:rsid w:val="00880134"/>
    <w:rsid w:val="008801F4"/>
    <w:rsid w:val="008802CF"/>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C97"/>
    <w:rsid w:val="00884FC9"/>
    <w:rsid w:val="00885229"/>
    <w:rsid w:val="008853D6"/>
    <w:rsid w:val="00885DF0"/>
    <w:rsid w:val="00886050"/>
    <w:rsid w:val="008867F5"/>
    <w:rsid w:val="0088686E"/>
    <w:rsid w:val="00887103"/>
    <w:rsid w:val="0089019C"/>
    <w:rsid w:val="008901D6"/>
    <w:rsid w:val="00890403"/>
    <w:rsid w:val="0089079A"/>
    <w:rsid w:val="00890D88"/>
    <w:rsid w:val="00891087"/>
    <w:rsid w:val="008910C5"/>
    <w:rsid w:val="008917E3"/>
    <w:rsid w:val="00891B36"/>
    <w:rsid w:val="00891D7A"/>
    <w:rsid w:val="008922DD"/>
    <w:rsid w:val="008922EA"/>
    <w:rsid w:val="00892623"/>
    <w:rsid w:val="00892D2E"/>
    <w:rsid w:val="00892F12"/>
    <w:rsid w:val="008932F5"/>
    <w:rsid w:val="00893794"/>
    <w:rsid w:val="008937E8"/>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02"/>
    <w:rsid w:val="008B0BE5"/>
    <w:rsid w:val="008B13C6"/>
    <w:rsid w:val="008B1AC6"/>
    <w:rsid w:val="008B2518"/>
    <w:rsid w:val="008B2B83"/>
    <w:rsid w:val="008B2BA2"/>
    <w:rsid w:val="008B2E7F"/>
    <w:rsid w:val="008B3097"/>
    <w:rsid w:val="008B327E"/>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8B0"/>
    <w:rsid w:val="008D6955"/>
    <w:rsid w:val="008D72D0"/>
    <w:rsid w:val="008D72E2"/>
    <w:rsid w:val="008D777D"/>
    <w:rsid w:val="008D7A55"/>
    <w:rsid w:val="008D7B69"/>
    <w:rsid w:val="008D7E71"/>
    <w:rsid w:val="008E0810"/>
    <w:rsid w:val="008E08F5"/>
    <w:rsid w:val="008E0DE0"/>
    <w:rsid w:val="008E0F93"/>
    <w:rsid w:val="008E14E0"/>
    <w:rsid w:val="008E1773"/>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127"/>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1EF6"/>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1EB"/>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EEE"/>
    <w:rsid w:val="00994FD4"/>
    <w:rsid w:val="009950BF"/>
    <w:rsid w:val="0099521D"/>
    <w:rsid w:val="0099532E"/>
    <w:rsid w:val="009954DE"/>
    <w:rsid w:val="0099579D"/>
    <w:rsid w:val="0099597C"/>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79"/>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6D4"/>
    <w:rsid w:val="009C67BC"/>
    <w:rsid w:val="009C6F9A"/>
    <w:rsid w:val="009C731A"/>
    <w:rsid w:val="009C75D1"/>
    <w:rsid w:val="009C7FE4"/>
    <w:rsid w:val="009D026A"/>
    <w:rsid w:val="009D066A"/>
    <w:rsid w:val="009D085B"/>
    <w:rsid w:val="009D08A8"/>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14F"/>
    <w:rsid w:val="009F4256"/>
    <w:rsid w:val="009F425A"/>
    <w:rsid w:val="009F45F9"/>
    <w:rsid w:val="009F474F"/>
    <w:rsid w:val="009F521B"/>
    <w:rsid w:val="009F5520"/>
    <w:rsid w:val="009F56FB"/>
    <w:rsid w:val="009F5A91"/>
    <w:rsid w:val="009F5BFA"/>
    <w:rsid w:val="009F5D4D"/>
    <w:rsid w:val="009F6591"/>
    <w:rsid w:val="009F6CC0"/>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399"/>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721"/>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3A0"/>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69B0"/>
    <w:rsid w:val="00A8735A"/>
    <w:rsid w:val="00A875D4"/>
    <w:rsid w:val="00A87686"/>
    <w:rsid w:val="00A878F9"/>
    <w:rsid w:val="00A905E0"/>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A20"/>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61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5932"/>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680"/>
    <w:rsid w:val="00AC6BF9"/>
    <w:rsid w:val="00AC70C0"/>
    <w:rsid w:val="00AC7923"/>
    <w:rsid w:val="00AC7D0A"/>
    <w:rsid w:val="00AD041A"/>
    <w:rsid w:val="00AD1392"/>
    <w:rsid w:val="00AD1498"/>
    <w:rsid w:val="00AD1545"/>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56"/>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3FD"/>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097"/>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5FEC"/>
    <w:rsid w:val="00B464B2"/>
    <w:rsid w:val="00B46873"/>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1CC"/>
    <w:rsid w:val="00B633ED"/>
    <w:rsid w:val="00B637C5"/>
    <w:rsid w:val="00B640E0"/>
    <w:rsid w:val="00B64714"/>
    <w:rsid w:val="00B64798"/>
    <w:rsid w:val="00B653DD"/>
    <w:rsid w:val="00B65648"/>
    <w:rsid w:val="00B65B6F"/>
    <w:rsid w:val="00B65BA1"/>
    <w:rsid w:val="00B66007"/>
    <w:rsid w:val="00B660A9"/>
    <w:rsid w:val="00B662E9"/>
    <w:rsid w:val="00B6660E"/>
    <w:rsid w:val="00B66A46"/>
    <w:rsid w:val="00B66CD1"/>
    <w:rsid w:val="00B66F07"/>
    <w:rsid w:val="00B66F94"/>
    <w:rsid w:val="00B67422"/>
    <w:rsid w:val="00B67A63"/>
    <w:rsid w:val="00B67C0E"/>
    <w:rsid w:val="00B67D2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0AFE"/>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108"/>
    <w:rsid w:val="00BB0446"/>
    <w:rsid w:val="00BB044A"/>
    <w:rsid w:val="00BB0586"/>
    <w:rsid w:val="00BB069C"/>
    <w:rsid w:val="00BB0FD6"/>
    <w:rsid w:val="00BB125D"/>
    <w:rsid w:val="00BB1580"/>
    <w:rsid w:val="00BB1B81"/>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3CBE"/>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5B5"/>
    <w:rsid w:val="00BE39D3"/>
    <w:rsid w:val="00BE3BAB"/>
    <w:rsid w:val="00BE3CA0"/>
    <w:rsid w:val="00BE42A2"/>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0CF"/>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17C53"/>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38D"/>
    <w:rsid w:val="00C416B7"/>
    <w:rsid w:val="00C4194C"/>
    <w:rsid w:val="00C422DD"/>
    <w:rsid w:val="00C426A1"/>
    <w:rsid w:val="00C42A40"/>
    <w:rsid w:val="00C42E30"/>
    <w:rsid w:val="00C43863"/>
    <w:rsid w:val="00C43899"/>
    <w:rsid w:val="00C43958"/>
    <w:rsid w:val="00C44243"/>
    <w:rsid w:val="00C4448F"/>
    <w:rsid w:val="00C446C1"/>
    <w:rsid w:val="00C44E13"/>
    <w:rsid w:val="00C44F34"/>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76D"/>
    <w:rsid w:val="00C6396B"/>
    <w:rsid w:val="00C64027"/>
    <w:rsid w:val="00C64101"/>
    <w:rsid w:val="00C64577"/>
    <w:rsid w:val="00C64937"/>
    <w:rsid w:val="00C64A03"/>
    <w:rsid w:val="00C64DA7"/>
    <w:rsid w:val="00C6576D"/>
    <w:rsid w:val="00C65991"/>
    <w:rsid w:val="00C65CDA"/>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729"/>
    <w:rsid w:val="00C75FE6"/>
    <w:rsid w:val="00C76109"/>
    <w:rsid w:val="00C761E4"/>
    <w:rsid w:val="00C7637B"/>
    <w:rsid w:val="00C76773"/>
    <w:rsid w:val="00C76BA4"/>
    <w:rsid w:val="00C77160"/>
    <w:rsid w:val="00C7729F"/>
    <w:rsid w:val="00C779EF"/>
    <w:rsid w:val="00C77E2A"/>
    <w:rsid w:val="00C803CF"/>
    <w:rsid w:val="00C809D1"/>
    <w:rsid w:val="00C80BF1"/>
    <w:rsid w:val="00C8172A"/>
    <w:rsid w:val="00C81897"/>
    <w:rsid w:val="00C81E9D"/>
    <w:rsid w:val="00C82395"/>
    <w:rsid w:val="00C82535"/>
    <w:rsid w:val="00C8287A"/>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013"/>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555"/>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398"/>
    <w:rsid w:val="00CA1603"/>
    <w:rsid w:val="00CA1752"/>
    <w:rsid w:val="00CA19E5"/>
    <w:rsid w:val="00CA1BDD"/>
    <w:rsid w:val="00CA1F06"/>
    <w:rsid w:val="00CA1F0F"/>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4A79"/>
    <w:rsid w:val="00CA5968"/>
    <w:rsid w:val="00CA645A"/>
    <w:rsid w:val="00CA6471"/>
    <w:rsid w:val="00CA64D1"/>
    <w:rsid w:val="00CA64D9"/>
    <w:rsid w:val="00CA68AF"/>
    <w:rsid w:val="00CA68E2"/>
    <w:rsid w:val="00CA6E5F"/>
    <w:rsid w:val="00CA6EC1"/>
    <w:rsid w:val="00CA7167"/>
    <w:rsid w:val="00CA720C"/>
    <w:rsid w:val="00CA75AA"/>
    <w:rsid w:val="00CB0672"/>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B7BCF"/>
    <w:rsid w:val="00CC0302"/>
    <w:rsid w:val="00CC0351"/>
    <w:rsid w:val="00CC0851"/>
    <w:rsid w:val="00CC0B2A"/>
    <w:rsid w:val="00CC0D98"/>
    <w:rsid w:val="00CC0DC9"/>
    <w:rsid w:val="00CC0E88"/>
    <w:rsid w:val="00CC0FB0"/>
    <w:rsid w:val="00CC12C8"/>
    <w:rsid w:val="00CC182F"/>
    <w:rsid w:val="00CC1974"/>
    <w:rsid w:val="00CC20AA"/>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19A"/>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2BF"/>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590"/>
    <w:rsid w:val="00CF2DC1"/>
    <w:rsid w:val="00CF2E4A"/>
    <w:rsid w:val="00CF3489"/>
    <w:rsid w:val="00CF3524"/>
    <w:rsid w:val="00CF3679"/>
    <w:rsid w:val="00CF3C91"/>
    <w:rsid w:val="00CF4213"/>
    <w:rsid w:val="00CF44B5"/>
    <w:rsid w:val="00CF4775"/>
    <w:rsid w:val="00CF4B41"/>
    <w:rsid w:val="00CF50F0"/>
    <w:rsid w:val="00CF543B"/>
    <w:rsid w:val="00CF5B02"/>
    <w:rsid w:val="00CF5BF7"/>
    <w:rsid w:val="00CF6444"/>
    <w:rsid w:val="00CF6544"/>
    <w:rsid w:val="00CF667D"/>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67B8"/>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2C9"/>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5B"/>
    <w:rsid w:val="00D42F60"/>
    <w:rsid w:val="00D43166"/>
    <w:rsid w:val="00D435D6"/>
    <w:rsid w:val="00D43754"/>
    <w:rsid w:val="00D443D1"/>
    <w:rsid w:val="00D44634"/>
    <w:rsid w:val="00D44847"/>
    <w:rsid w:val="00D44C27"/>
    <w:rsid w:val="00D44DBA"/>
    <w:rsid w:val="00D44E23"/>
    <w:rsid w:val="00D454CF"/>
    <w:rsid w:val="00D45D56"/>
    <w:rsid w:val="00D45DA7"/>
    <w:rsid w:val="00D46815"/>
    <w:rsid w:val="00D46E3A"/>
    <w:rsid w:val="00D47282"/>
    <w:rsid w:val="00D474B9"/>
    <w:rsid w:val="00D47759"/>
    <w:rsid w:val="00D4775B"/>
    <w:rsid w:val="00D479F6"/>
    <w:rsid w:val="00D47CDD"/>
    <w:rsid w:val="00D47EA8"/>
    <w:rsid w:val="00D47EE3"/>
    <w:rsid w:val="00D47EFB"/>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426"/>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2A8"/>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3E6"/>
    <w:rsid w:val="00DA68FA"/>
    <w:rsid w:val="00DA6DD2"/>
    <w:rsid w:val="00DA7491"/>
    <w:rsid w:val="00DA7BC8"/>
    <w:rsid w:val="00DB0017"/>
    <w:rsid w:val="00DB0372"/>
    <w:rsid w:val="00DB06E8"/>
    <w:rsid w:val="00DB0C7C"/>
    <w:rsid w:val="00DB0CE3"/>
    <w:rsid w:val="00DB1089"/>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D37"/>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6A5"/>
    <w:rsid w:val="00DF19C0"/>
    <w:rsid w:val="00DF1B64"/>
    <w:rsid w:val="00DF1CC2"/>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A50"/>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0EB8"/>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C5D"/>
    <w:rsid w:val="00E50EDE"/>
    <w:rsid w:val="00E511AC"/>
    <w:rsid w:val="00E51759"/>
    <w:rsid w:val="00E51C7A"/>
    <w:rsid w:val="00E51EC9"/>
    <w:rsid w:val="00E51FB4"/>
    <w:rsid w:val="00E5231B"/>
    <w:rsid w:val="00E5254A"/>
    <w:rsid w:val="00E52D7B"/>
    <w:rsid w:val="00E53008"/>
    <w:rsid w:val="00E53145"/>
    <w:rsid w:val="00E5372B"/>
    <w:rsid w:val="00E5385A"/>
    <w:rsid w:val="00E539B6"/>
    <w:rsid w:val="00E53B62"/>
    <w:rsid w:val="00E54608"/>
    <w:rsid w:val="00E54702"/>
    <w:rsid w:val="00E54A0B"/>
    <w:rsid w:val="00E54FC4"/>
    <w:rsid w:val="00E56336"/>
    <w:rsid w:val="00E567DD"/>
    <w:rsid w:val="00E56A5A"/>
    <w:rsid w:val="00E56B65"/>
    <w:rsid w:val="00E57102"/>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9"/>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380A"/>
    <w:rsid w:val="00E73CC2"/>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C89"/>
    <w:rsid w:val="00E860FA"/>
    <w:rsid w:val="00E869EC"/>
    <w:rsid w:val="00E86B69"/>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3E9A"/>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2866"/>
    <w:rsid w:val="00EB3109"/>
    <w:rsid w:val="00EB315C"/>
    <w:rsid w:val="00EB3317"/>
    <w:rsid w:val="00EB3484"/>
    <w:rsid w:val="00EB3575"/>
    <w:rsid w:val="00EB35D2"/>
    <w:rsid w:val="00EB3ACC"/>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2D"/>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4F37"/>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94"/>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05D"/>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096"/>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69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1F7F"/>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915"/>
    <w:rsid w:val="00F83AC2"/>
    <w:rsid w:val="00F83F88"/>
    <w:rsid w:val="00F84B19"/>
    <w:rsid w:val="00F85097"/>
    <w:rsid w:val="00F851E3"/>
    <w:rsid w:val="00F854A6"/>
    <w:rsid w:val="00F85AA0"/>
    <w:rsid w:val="00F865D7"/>
    <w:rsid w:val="00F86B9F"/>
    <w:rsid w:val="00F86C03"/>
    <w:rsid w:val="00F876EC"/>
    <w:rsid w:val="00F8791A"/>
    <w:rsid w:val="00F87A75"/>
    <w:rsid w:val="00F87E81"/>
    <w:rsid w:val="00F87F35"/>
    <w:rsid w:val="00F87FCE"/>
    <w:rsid w:val="00F900DE"/>
    <w:rsid w:val="00F90B56"/>
    <w:rsid w:val="00F90CA1"/>
    <w:rsid w:val="00F90CC4"/>
    <w:rsid w:val="00F90CCC"/>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3D34"/>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1A0E"/>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5A"/>
    <w:rsid w:val="00FA61EC"/>
    <w:rsid w:val="00FA63E9"/>
    <w:rsid w:val="00FA64E0"/>
    <w:rsid w:val="00FA6507"/>
    <w:rsid w:val="00FA6596"/>
    <w:rsid w:val="00FA6A35"/>
    <w:rsid w:val="00FA6BC3"/>
    <w:rsid w:val="00FA7ACF"/>
    <w:rsid w:val="00FA7F1E"/>
    <w:rsid w:val="00FB009E"/>
    <w:rsid w:val="00FB0D46"/>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82C"/>
    <w:rsid w:val="00FB6D0E"/>
    <w:rsid w:val="00FB6EAF"/>
    <w:rsid w:val="00FB7B2A"/>
    <w:rsid w:val="00FB7B9D"/>
    <w:rsid w:val="00FB7BA8"/>
    <w:rsid w:val="00FC0632"/>
    <w:rsid w:val="00FC0F87"/>
    <w:rsid w:val="00FC1579"/>
    <w:rsid w:val="00FC1E7A"/>
    <w:rsid w:val="00FC22CE"/>
    <w:rsid w:val="00FC2C39"/>
    <w:rsid w:val="00FC30D9"/>
    <w:rsid w:val="00FC31EC"/>
    <w:rsid w:val="00FC38A1"/>
    <w:rsid w:val="00FC3998"/>
    <w:rsid w:val="00FC3EA3"/>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标题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页脚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脚注文本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题注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纯文本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日期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批注文字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Dotum" w:hAnsi="Arial"/>
      <w:sz w:val="18"/>
      <w:szCs w:val="18"/>
      <w:lang w:val="x-none"/>
    </w:rPr>
  </w:style>
  <w:style w:type="character" w:customStyle="1" w:styleId="Char7">
    <w:name w:val="批注框文本 Char"/>
    <w:link w:val="afe"/>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批注主题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maintext">
    <w:name w:val="main text"/>
    <w:basedOn w:val="a0"/>
    <w:link w:val="maintextChar"/>
    <w:qFormat/>
    <w:rsid w:val="00AD7E5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AD7E56"/>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69503898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35603554">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91637087">
      <w:bodyDiv w:val="1"/>
      <w:marLeft w:val="0"/>
      <w:marRight w:val="0"/>
      <w:marTop w:val="0"/>
      <w:marBottom w:val="0"/>
      <w:divBdr>
        <w:top w:val="none" w:sz="0" w:space="0" w:color="auto"/>
        <w:left w:val="none" w:sz="0" w:space="0" w:color="auto"/>
        <w:bottom w:val="none" w:sz="0" w:space="0" w:color="auto"/>
        <w:right w:val="none" w:sz="0" w:space="0" w:color="auto"/>
      </w:divBdr>
      <w:divsChild>
        <w:div w:id="79448476">
          <w:marLeft w:val="547"/>
          <w:marRight w:val="0"/>
          <w:marTop w:val="96"/>
          <w:marBottom w:val="0"/>
          <w:divBdr>
            <w:top w:val="none" w:sz="0" w:space="0" w:color="auto"/>
            <w:left w:val="none" w:sz="0" w:space="0" w:color="auto"/>
            <w:bottom w:val="none" w:sz="0" w:space="0" w:color="auto"/>
            <w:right w:val="none" w:sz="0" w:space="0" w:color="auto"/>
          </w:divBdr>
        </w:div>
        <w:div w:id="1476920502">
          <w:marLeft w:val="547"/>
          <w:marRight w:val="0"/>
          <w:marTop w:val="96"/>
          <w:marBottom w:val="0"/>
          <w:divBdr>
            <w:top w:val="none" w:sz="0" w:space="0" w:color="auto"/>
            <w:left w:val="none" w:sz="0" w:space="0" w:color="auto"/>
            <w:bottom w:val="none" w:sz="0" w:space="0" w:color="auto"/>
            <w:right w:val="none" w:sz="0" w:space="0" w:color="auto"/>
          </w:divBdr>
        </w:div>
        <w:div w:id="947196939">
          <w:marLeft w:val="1166"/>
          <w:marRight w:val="0"/>
          <w:marTop w:val="77"/>
          <w:marBottom w:val="0"/>
          <w:divBdr>
            <w:top w:val="none" w:sz="0" w:space="0" w:color="auto"/>
            <w:left w:val="none" w:sz="0" w:space="0" w:color="auto"/>
            <w:bottom w:val="none" w:sz="0" w:space="0" w:color="auto"/>
            <w:right w:val="none" w:sz="0" w:space="0" w:color="auto"/>
          </w:divBdr>
        </w:div>
        <w:div w:id="1983735190">
          <w:marLeft w:val="1166"/>
          <w:marRight w:val="0"/>
          <w:marTop w:val="77"/>
          <w:marBottom w:val="0"/>
          <w:divBdr>
            <w:top w:val="none" w:sz="0" w:space="0" w:color="auto"/>
            <w:left w:val="none" w:sz="0" w:space="0" w:color="auto"/>
            <w:bottom w:val="none" w:sz="0" w:space="0" w:color="auto"/>
            <w:right w:val="none" w:sz="0" w:space="0" w:color="auto"/>
          </w:divBdr>
        </w:div>
        <w:div w:id="402799151">
          <w:marLeft w:val="547"/>
          <w:marRight w:val="0"/>
          <w:marTop w:val="96"/>
          <w:marBottom w:val="0"/>
          <w:divBdr>
            <w:top w:val="none" w:sz="0" w:space="0" w:color="auto"/>
            <w:left w:val="none" w:sz="0" w:space="0" w:color="auto"/>
            <w:bottom w:val="none" w:sz="0" w:space="0" w:color="auto"/>
            <w:right w:val="none" w:sz="0" w:space="0" w:color="auto"/>
          </w:divBdr>
        </w:div>
        <w:div w:id="1932395909">
          <w:marLeft w:val="1166"/>
          <w:marRight w:val="0"/>
          <w:marTop w:val="77"/>
          <w:marBottom w:val="0"/>
          <w:divBdr>
            <w:top w:val="none" w:sz="0" w:space="0" w:color="auto"/>
            <w:left w:val="none" w:sz="0" w:space="0" w:color="auto"/>
            <w:bottom w:val="none" w:sz="0" w:space="0" w:color="auto"/>
            <w:right w:val="none" w:sz="0" w:space="0" w:color="auto"/>
          </w:divBdr>
        </w:div>
        <w:div w:id="636421252">
          <w:marLeft w:val="1166"/>
          <w:marRight w:val="0"/>
          <w:marTop w:val="77"/>
          <w:marBottom w:val="0"/>
          <w:divBdr>
            <w:top w:val="none" w:sz="0" w:space="0" w:color="auto"/>
            <w:left w:val="none" w:sz="0" w:space="0" w:color="auto"/>
            <w:bottom w:val="none" w:sz="0" w:space="0" w:color="auto"/>
            <w:right w:val="none" w:sz="0" w:space="0" w:color="auto"/>
          </w:divBdr>
        </w:div>
        <w:div w:id="460729673">
          <w:marLeft w:val="547"/>
          <w:marRight w:val="0"/>
          <w:marTop w:val="96"/>
          <w:marBottom w:val="0"/>
          <w:divBdr>
            <w:top w:val="none" w:sz="0" w:space="0" w:color="auto"/>
            <w:left w:val="none" w:sz="0" w:space="0" w:color="auto"/>
            <w:bottom w:val="none" w:sz="0" w:space="0" w:color="auto"/>
            <w:right w:val="none" w:sz="0" w:space="0" w:color="auto"/>
          </w:divBdr>
        </w:div>
        <w:div w:id="251159631">
          <w:marLeft w:val="1166"/>
          <w:marRight w:val="0"/>
          <w:marTop w:val="77"/>
          <w:marBottom w:val="0"/>
          <w:divBdr>
            <w:top w:val="none" w:sz="0" w:space="0" w:color="auto"/>
            <w:left w:val="none" w:sz="0" w:space="0" w:color="auto"/>
            <w:bottom w:val="none" w:sz="0" w:space="0" w:color="auto"/>
            <w:right w:val="none" w:sz="0" w:space="0" w:color="auto"/>
          </w:divBdr>
        </w:div>
        <w:div w:id="2015263185">
          <w:marLeft w:val="1166"/>
          <w:marRight w:val="0"/>
          <w:marTop w:val="77"/>
          <w:marBottom w:val="0"/>
          <w:divBdr>
            <w:top w:val="none" w:sz="0" w:space="0" w:color="auto"/>
            <w:left w:val="none" w:sz="0" w:space="0" w:color="auto"/>
            <w:bottom w:val="none" w:sz="0" w:space="0" w:color="auto"/>
            <w:right w:val="none" w:sz="0" w:space="0" w:color="auto"/>
          </w:divBdr>
        </w:div>
        <w:div w:id="1833521354">
          <w:marLeft w:val="1166"/>
          <w:marRight w:val="0"/>
          <w:marTop w:val="77"/>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018269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15D4-0E0E-42AB-97D7-AF1414D0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2016-09-30T08:20:00Z</dcterms:created>
  <dcterms:modified xsi:type="dcterms:W3CDTF">2016-09-30T08:20:00Z</dcterms:modified>
</cp:coreProperties>
</file>